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8575"/>
      </w:tblGrid>
      <w:tr w:rsidR="00825EAE" w:rsidRPr="004F53E5" w:rsidTr="00A0334A">
        <w:trPr>
          <w:trHeight w:val="326"/>
        </w:trPr>
        <w:tc>
          <w:tcPr>
            <w:tcW w:w="8575" w:type="dxa"/>
            <w:tcBorders>
              <w:top w:val="single" w:sz="4" w:space="0" w:color="808080"/>
              <w:left w:val="single" w:sz="4" w:space="0" w:color="808080"/>
              <w:bottom w:val="single" w:sz="4" w:space="0" w:color="808080"/>
              <w:right w:val="single" w:sz="4" w:space="0" w:color="808080"/>
            </w:tcBorders>
            <w:vAlign w:val="center"/>
            <w:hideMark/>
          </w:tcPr>
          <w:p w:rsidR="00825EAE" w:rsidRPr="004F53E5" w:rsidRDefault="00825EAE" w:rsidP="00A0334A">
            <w:pPr>
              <w:rPr>
                <w:rFonts w:ascii="Calibri" w:hAnsi="Calibri" w:cs="Arial"/>
                <w:sz w:val="22"/>
                <w:szCs w:val="22"/>
                <w:lang w:eastAsia="cs-CZ"/>
              </w:rPr>
            </w:pPr>
            <w:r>
              <w:rPr>
                <w:rFonts w:ascii="Calibri" w:hAnsi="Calibri" w:cs="Arial"/>
                <w:sz w:val="22"/>
                <w:szCs w:val="22"/>
                <w:lang w:eastAsia="cs-CZ"/>
              </w:rPr>
              <w:t>Základní škola a mateřská škola Trnava, okres Třebíč, příspěvková organizace</w:t>
            </w:r>
          </w:p>
        </w:tc>
      </w:tr>
      <w:tr w:rsidR="00825EAE" w:rsidRPr="004F53E5" w:rsidTr="00A0334A">
        <w:trPr>
          <w:trHeight w:val="326"/>
        </w:trPr>
        <w:tc>
          <w:tcPr>
            <w:tcW w:w="8575" w:type="dxa"/>
            <w:tcBorders>
              <w:top w:val="single" w:sz="4" w:space="0" w:color="808080"/>
              <w:left w:val="single" w:sz="4" w:space="0" w:color="808080"/>
              <w:bottom w:val="single" w:sz="4" w:space="0" w:color="808080"/>
              <w:right w:val="single" w:sz="4" w:space="0" w:color="808080"/>
            </w:tcBorders>
            <w:vAlign w:val="center"/>
            <w:hideMark/>
          </w:tcPr>
          <w:p w:rsidR="00825EAE" w:rsidRDefault="006E1675" w:rsidP="00A0334A">
            <w:pPr>
              <w:rPr>
                <w:rFonts w:ascii="Calibri" w:hAnsi="Calibri" w:cs="Arial"/>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6pt;margin-top:10.95pt;width:419pt;height:36.45pt;z-index:251659264;mso-position-horizontal-relative:text;mso-position-vertical-relative:text" fillcolor="#00b050">
                  <v:fill color2="fill darken(118)" recolor="t" rotate="t" angle="-45" method="linear sigma" type="gradient"/>
                  <v:stroke r:id="rId8" o:title=""/>
                  <v:shadow color="#868686"/>
                  <v:textpath style="font-family:&quot;Arial Black&quot;;v-text-kern:t" trim="t" fitpath="t" string="PRAVIDLA PRO HODNOCENÍ VÝSLEDKŮ VZDĚLÁVÁNÍ ŽÁKŮ"/>
                </v:shape>
              </w:pict>
            </w:r>
          </w:p>
          <w:p w:rsidR="00825EAE" w:rsidRDefault="00825EAE" w:rsidP="00A0334A">
            <w:pPr>
              <w:rPr>
                <w:rFonts w:ascii="Calibri" w:hAnsi="Calibri" w:cs="Arial"/>
                <w:b/>
                <w:sz w:val="22"/>
                <w:szCs w:val="22"/>
              </w:rPr>
            </w:pPr>
          </w:p>
          <w:p w:rsidR="00825EAE" w:rsidRDefault="00825EAE" w:rsidP="00A0334A">
            <w:pPr>
              <w:rPr>
                <w:rFonts w:ascii="Calibri" w:hAnsi="Calibri" w:cs="Arial"/>
                <w:b/>
                <w:sz w:val="22"/>
                <w:szCs w:val="22"/>
              </w:rPr>
            </w:pPr>
          </w:p>
          <w:p w:rsidR="00825EAE" w:rsidRDefault="00825EAE" w:rsidP="00A0334A">
            <w:pPr>
              <w:rPr>
                <w:rFonts w:ascii="Calibri" w:hAnsi="Calibri" w:cs="Arial"/>
                <w:b/>
                <w:sz w:val="22"/>
                <w:szCs w:val="22"/>
              </w:rPr>
            </w:pPr>
          </w:p>
          <w:p w:rsidR="00825EAE" w:rsidRPr="004F53E5" w:rsidRDefault="00825EAE" w:rsidP="00A0334A">
            <w:pPr>
              <w:rPr>
                <w:rFonts w:ascii="Calibri" w:hAnsi="Calibri" w:cs="Arial"/>
                <w:b/>
                <w:sz w:val="22"/>
                <w:szCs w:val="22"/>
              </w:rPr>
            </w:pPr>
          </w:p>
        </w:tc>
      </w:tr>
      <w:tr w:rsidR="00825EAE" w:rsidRPr="004F53E5" w:rsidTr="00A0334A">
        <w:trPr>
          <w:trHeight w:val="326"/>
        </w:trPr>
        <w:tc>
          <w:tcPr>
            <w:tcW w:w="8575" w:type="dxa"/>
            <w:tcBorders>
              <w:top w:val="single" w:sz="4" w:space="0" w:color="808080"/>
              <w:left w:val="single" w:sz="4" w:space="0" w:color="808080"/>
              <w:bottom w:val="single" w:sz="4" w:space="0" w:color="808080"/>
              <w:right w:val="single" w:sz="4" w:space="0" w:color="808080"/>
            </w:tcBorders>
            <w:vAlign w:val="center"/>
            <w:hideMark/>
          </w:tcPr>
          <w:p w:rsidR="00825EAE" w:rsidRPr="004F53E5" w:rsidRDefault="00825EAE" w:rsidP="00BF072B">
            <w:pPr>
              <w:rPr>
                <w:rFonts w:ascii="Calibri" w:hAnsi="Calibri" w:cs="Arial"/>
                <w:sz w:val="22"/>
                <w:szCs w:val="22"/>
              </w:rPr>
            </w:pPr>
            <w:r w:rsidRPr="004F53E5">
              <w:rPr>
                <w:rFonts w:ascii="Calibri" w:hAnsi="Calibri" w:cs="Arial"/>
                <w:sz w:val="22"/>
                <w:szCs w:val="22"/>
              </w:rPr>
              <w:t xml:space="preserve">Účinnost </w:t>
            </w:r>
            <w:proofErr w:type="gramStart"/>
            <w:r w:rsidRPr="004F53E5">
              <w:rPr>
                <w:rFonts w:ascii="Calibri" w:hAnsi="Calibri" w:cs="Arial"/>
                <w:sz w:val="22"/>
                <w:szCs w:val="22"/>
              </w:rPr>
              <w:t>od</w:t>
            </w:r>
            <w:proofErr w:type="gramEnd"/>
            <w:r w:rsidRPr="004F53E5">
              <w:rPr>
                <w:rFonts w:ascii="Calibri" w:hAnsi="Calibri" w:cs="Arial"/>
                <w:sz w:val="22"/>
                <w:szCs w:val="22"/>
              </w:rPr>
              <w:t xml:space="preserve">: </w:t>
            </w:r>
            <w:r w:rsidR="00BF072B">
              <w:rPr>
                <w:rFonts w:ascii="Calibri" w:hAnsi="Calibri" w:cs="Arial"/>
                <w:sz w:val="22"/>
                <w:szCs w:val="22"/>
              </w:rPr>
              <w:t>3</w:t>
            </w:r>
            <w:r>
              <w:rPr>
                <w:rFonts w:ascii="Calibri" w:hAnsi="Calibri" w:cs="Arial"/>
                <w:sz w:val="22"/>
                <w:szCs w:val="22"/>
              </w:rPr>
              <w:t>. 9. 201</w:t>
            </w:r>
            <w:r w:rsidR="00BF072B">
              <w:rPr>
                <w:rFonts w:ascii="Calibri" w:hAnsi="Calibri" w:cs="Arial"/>
                <w:sz w:val="22"/>
                <w:szCs w:val="22"/>
              </w:rPr>
              <w:t>8</w:t>
            </w:r>
          </w:p>
        </w:tc>
      </w:tr>
      <w:tr w:rsidR="00825EAE" w:rsidRPr="004F53E5" w:rsidTr="00A0334A">
        <w:trPr>
          <w:trHeight w:val="326"/>
        </w:trPr>
        <w:tc>
          <w:tcPr>
            <w:tcW w:w="8575" w:type="dxa"/>
            <w:tcBorders>
              <w:top w:val="single" w:sz="4" w:space="0" w:color="808080"/>
              <w:left w:val="single" w:sz="4" w:space="0" w:color="808080"/>
              <w:bottom w:val="single" w:sz="4" w:space="0" w:color="808080"/>
              <w:right w:val="single" w:sz="4" w:space="0" w:color="808080"/>
            </w:tcBorders>
            <w:vAlign w:val="center"/>
            <w:hideMark/>
          </w:tcPr>
          <w:p w:rsidR="00825EAE" w:rsidRPr="004F53E5" w:rsidRDefault="00825EAE" w:rsidP="00A0334A">
            <w:pPr>
              <w:rPr>
                <w:rFonts w:ascii="Calibri" w:hAnsi="Calibri"/>
                <w:bCs/>
                <w:sz w:val="22"/>
                <w:szCs w:val="22"/>
              </w:rPr>
            </w:pPr>
            <w:r w:rsidRPr="004F53E5">
              <w:rPr>
                <w:rFonts w:ascii="Calibri" w:hAnsi="Calibri"/>
                <w:bCs/>
                <w:sz w:val="22"/>
                <w:szCs w:val="22"/>
              </w:rPr>
              <w:t>Ředitel</w:t>
            </w:r>
            <w:r>
              <w:rPr>
                <w:rFonts w:ascii="Calibri" w:hAnsi="Calibri"/>
                <w:bCs/>
                <w:sz w:val="22"/>
                <w:szCs w:val="22"/>
              </w:rPr>
              <w:t>ka</w:t>
            </w:r>
            <w:r w:rsidRPr="004F53E5">
              <w:rPr>
                <w:rFonts w:ascii="Calibri" w:hAnsi="Calibri"/>
                <w:bCs/>
                <w:sz w:val="22"/>
                <w:szCs w:val="22"/>
              </w:rPr>
              <w:t xml:space="preserve"> školy:</w:t>
            </w:r>
            <w:r>
              <w:rPr>
                <w:rFonts w:ascii="Calibri" w:hAnsi="Calibri"/>
                <w:bCs/>
                <w:sz w:val="22"/>
                <w:szCs w:val="22"/>
              </w:rPr>
              <w:t xml:space="preserve"> Mgr. Vlasta </w:t>
            </w:r>
            <w:proofErr w:type="spellStart"/>
            <w:r>
              <w:rPr>
                <w:rFonts w:ascii="Calibri" w:hAnsi="Calibri"/>
                <w:bCs/>
                <w:sz w:val="22"/>
                <w:szCs w:val="22"/>
              </w:rPr>
              <w:t>Vlčanová</w:t>
            </w:r>
            <w:proofErr w:type="spellEnd"/>
          </w:p>
          <w:p w:rsidR="00825EAE" w:rsidRPr="004F53E5" w:rsidRDefault="00825EAE" w:rsidP="00A0334A">
            <w:pPr>
              <w:rPr>
                <w:rFonts w:ascii="Calibri" w:hAnsi="Calibri"/>
                <w:bCs/>
                <w:sz w:val="22"/>
                <w:szCs w:val="22"/>
              </w:rPr>
            </w:pPr>
            <w:r w:rsidRPr="004F53E5">
              <w:rPr>
                <w:rFonts w:ascii="Calibri" w:hAnsi="Calibri"/>
                <w:bCs/>
                <w:sz w:val="22"/>
                <w:szCs w:val="22"/>
              </w:rPr>
              <w:t>Adresa školy:</w:t>
            </w:r>
            <w:r>
              <w:rPr>
                <w:rFonts w:ascii="Calibri" w:hAnsi="Calibri"/>
                <w:bCs/>
                <w:sz w:val="22"/>
                <w:szCs w:val="22"/>
              </w:rPr>
              <w:t xml:space="preserve"> Trnava 75, Třebíč 674 01</w:t>
            </w:r>
          </w:p>
          <w:p w:rsidR="00825EAE" w:rsidRPr="004F53E5" w:rsidRDefault="00825EAE" w:rsidP="00A0334A">
            <w:pPr>
              <w:rPr>
                <w:rFonts w:ascii="Calibri" w:hAnsi="Calibri"/>
                <w:bCs/>
                <w:sz w:val="22"/>
                <w:szCs w:val="22"/>
              </w:rPr>
            </w:pPr>
            <w:r w:rsidRPr="004F53E5">
              <w:rPr>
                <w:rFonts w:ascii="Calibri" w:hAnsi="Calibri"/>
                <w:bCs/>
                <w:sz w:val="22"/>
                <w:szCs w:val="22"/>
              </w:rPr>
              <w:t>Telefon:</w:t>
            </w:r>
            <w:r>
              <w:rPr>
                <w:rFonts w:ascii="Calibri" w:hAnsi="Calibri"/>
                <w:bCs/>
                <w:sz w:val="22"/>
                <w:szCs w:val="22"/>
              </w:rPr>
              <w:t xml:space="preserve"> </w:t>
            </w:r>
            <w:r w:rsidR="007D2253">
              <w:rPr>
                <w:rFonts w:ascii="Calibri" w:hAnsi="Calibri"/>
                <w:bCs/>
                <w:sz w:val="22"/>
                <w:szCs w:val="22"/>
              </w:rPr>
              <w:t>722 907 260</w:t>
            </w:r>
          </w:p>
          <w:p w:rsidR="00825EAE" w:rsidRPr="004F53E5" w:rsidRDefault="00825EAE" w:rsidP="00A0334A">
            <w:pPr>
              <w:rPr>
                <w:rFonts w:ascii="Calibri" w:hAnsi="Calibri"/>
                <w:bCs/>
                <w:sz w:val="22"/>
                <w:szCs w:val="22"/>
              </w:rPr>
            </w:pPr>
            <w:r w:rsidRPr="004F53E5">
              <w:rPr>
                <w:rFonts w:ascii="Calibri" w:hAnsi="Calibri"/>
                <w:bCs/>
                <w:sz w:val="22"/>
                <w:szCs w:val="22"/>
              </w:rPr>
              <w:t>e-mail:</w:t>
            </w:r>
            <w:r>
              <w:rPr>
                <w:rFonts w:ascii="Calibri" w:hAnsi="Calibri"/>
                <w:bCs/>
                <w:sz w:val="22"/>
                <w:szCs w:val="22"/>
              </w:rPr>
              <w:t xml:space="preserve"> zstrnava@seznam.cz</w:t>
            </w:r>
          </w:p>
          <w:p w:rsidR="00825EAE" w:rsidRPr="004F53E5" w:rsidRDefault="00825EAE" w:rsidP="00A0334A">
            <w:pPr>
              <w:rPr>
                <w:rFonts w:ascii="Calibri" w:hAnsi="Calibri"/>
                <w:b/>
                <w:bCs/>
                <w:i/>
                <w:color w:val="FF0000"/>
                <w:sz w:val="22"/>
                <w:szCs w:val="22"/>
              </w:rPr>
            </w:pPr>
            <w:r w:rsidRPr="004F53E5">
              <w:rPr>
                <w:rFonts w:ascii="Calibri" w:hAnsi="Calibri"/>
                <w:bCs/>
                <w:sz w:val="22"/>
                <w:szCs w:val="22"/>
              </w:rPr>
              <w:t>webové stránky:</w:t>
            </w:r>
            <w:r>
              <w:rPr>
                <w:rFonts w:ascii="Calibri" w:hAnsi="Calibri"/>
                <w:bCs/>
                <w:sz w:val="22"/>
                <w:szCs w:val="22"/>
              </w:rPr>
              <w:t xml:space="preserve"> www.skolatrnava.cz</w:t>
            </w:r>
          </w:p>
        </w:tc>
      </w:tr>
    </w:tbl>
    <w:p w:rsidR="00825EAE" w:rsidRDefault="00825EAE" w:rsidP="00825EAE">
      <w:pPr>
        <w:ind w:left="142" w:hanging="142"/>
        <w:rPr>
          <w:rFonts w:ascii="Calibri" w:hAnsi="Calibri"/>
          <w:b/>
        </w:rPr>
      </w:pPr>
    </w:p>
    <w:p w:rsidR="00825EAE" w:rsidRDefault="00825EAE" w:rsidP="00825EAE">
      <w:pPr>
        <w:ind w:left="142" w:hanging="142"/>
        <w:rPr>
          <w:rFonts w:ascii="Calibri" w:hAnsi="Calibri"/>
          <w:b/>
        </w:rPr>
      </w:pPr>
      <w:r>
        <w:rPr>
          <w:rFonts w:ascii="Calibri" w:hAnsi="Calibri"/>
          <w:b/>
        </w:rPr>
        <w:t>Tato pravidla jsou součástí Školního řádu ZŠ</w:t>
      </w:r>
    </w:p>
    <w:p w:rsidR="00825EAE" w:rsidRDefault="00825EAE" w:rsidP="00825EAE">
      <w:pPr>
        <w:ind w:left="142" w:hanging="142"/>
        <w:rPr>
          <w:rFonts w:ascii="Calibri" w:hAnsi="Calibri"/>
          <w:b/>
        </w:rPr>
      </w:pPr>
    </w:p>
    <w:p w:rsidR="00825EAE" w:rsidRPr="00687591" w:rsidRDefault="00825EAE" w:rsidP="00825EAE">
      <w:pPr>
        <w:rPr>
          <w:rFonts w:ascii="Calibri" w:hAnsi="Calibri" w:cs="Calibri"/>
          <w:b/>
          <w:snapToGrid w:val="0"/>
          <w:u w:val="single"/>
        </w:rPr>
      </w:pPr>
      <w:r>
        <w:rPr>
          <w:rFonts w:ascii="Calibri" w:hAnsi="Calibri" w:cs="Calibri"/>
          <w:b/>
          <w:snapToGrid w:val="0"/>
          <w:u w:val="single"/>
        </w:rPr>
        <w:t>1</w:t>
      </w:r>
      <w:r w:rsidRPr="00687591">
        <w:rPr>
          <w:rFonts w:ascii="Calibri" w:hAnsi="Calibri" w:cs="Calibri"/>
          <w:b/>
          <w:snapToGrid w:val="0"/>
          <w:u w:val="single"/>
        </w:rPr>
        <w:t>.</w:t>
      </w:r>
      <w:r>
        <w:rPr>
          <w:rFonts w:ascii="Calibri" w:hAnsi="Calibri" w:cs="Calibri"/>
          <w:b/>
          <w:snapToGrid w:val="0"/>
          <w:u w:val="single"/>
        </w:rPr>
        <w:t xml:space="preserve"> </w:t>
      </w:r>
      <w:r w:rsidRPr="00687591">
        <w:rPr>
          <w:rFonts w:ascii="Calibri" w:hAnsi="Calibri" w:cs="Calibri"/>
          <w:b/>
          <w:snapToGrid w:val="0"/>
          <w:u w:val="single"/>
        </w:rPr>
        <w:t>Zásady hodnocení průběhu a výsledků vzdělávání a chování ve škole a na akcích pořádaných školou</w:t>
      </w:r>
    </w:p>
    <w:p w:rsidR="00825EAE" w:rsidRPr="00687591" w:rsidRDefault="00825EAE" w:rsidP="00825EAE">
      <w:pPr>
        <w:rPr>
          <w:rFonts w:ascii="Calibri" w:hAnsi="Calibri" w:cs="Calibri"/>
          <w:snapToGrid w:val="0"/>
        </w:rPr>
      </w:pPr>
    </w:p>
    <w:p w:rsidR="00825EAE" w:rsidRDefault="00825EAE" w:rsidP="00825EAE">
      <w:pPr>
        <w:rPr>
          <w:rFonts w:ascii="Calibri" w:hAnsi="Calibri" w:cs="Calibri"/>
          <w:snapToGrid w:val="0"/>
          <w:u w:val="single"/>
        </w:rPr>
      </w:pPr>
      <w:r>
        <w:rPr>
          <w:rFonts w:ascii="Calibri" w:hAnsi="Calibri" w:cs="Calibri"/>
          <w:snapToGrid w:val="0"/>
          <w:u w:val="single"/>
        </w:rPr>
        <w:t>1.1</w:t>
      </w:r>
      <w:r w:rsidRPr="00687591">
        <w:rPr>
          <w:rFonts w:ascii="Calibri" w:hAnsi="Calibri" w:cs="Calibri"/>
          <w:snapToGrid w:val="0"/>
          <w:u w:val="single"/>
        </w:rPr>
        <w:t xml:space="preserve"> Zásady hodnocení průběhu a výsledku vzdělávání</w:t>
      </w:r>
    </w:p>
    <w:p w:rsidR="00825EAE" w:rsidRPr="00687591" w:rsidRDefault="00825EAE" w:rsidP="00825EAE">
      <w:pPr>
        <w:rPr>
          <w:rFonts w:ascii="Calibri" w:hAnsi="Calibri" w:cs="Calibri"/>
          <w:snapToGrid w:val="0"/>
          <w:u w:val="single"/>
        </w:rPr>
      </w:pPr>
    </w:p>
    <w:p w:rsidR="00825EAE" w:rsidRDefault="00825EAE" w:rsidP="00825EAE">
      <w:pPr>
        <w:rPr>
          <w:rFonts w:ascii="Calibri" w:hAnsi="Calibri" w:cs="Calibri"/>
          <w:snapToGrid w:val="0"/>
        </w:rPr>
      </w:pPr>
      <w:r w:rsidRPr="00687591">
        <w:rPr>
          <w:rFonts w:ascii="Calibri" w:hAnsi="Calibri" w:cs="Calibri"/>
          <w:snapToGrid w:val="0"/>
        </w:rPr>
        <w:t>1. Hodnocení žáka je organickou součástí výchovně vzdělávacího procesu a jeho řízení.</w:t>
      </w:r>
    </w:p>
    <w:p w:rsidR="00825EAE" w:rsidRPr="00687591" w:rsidRDefault="00825EAE" w:rsidP="00825EAE">
      <w:pPr>
        <w:rPr>
          <w:rFonts w:ascii="Calibri" w:hAnsi="Calibri" w:cs="Calibri"/>
          <w:snapToGrid w:val="0"/>
        </w:rPr>
      </w:pPr>
      <w:r w:rsidRPr="00687591">
        <w:rPr>
          <w:rFonts w:ascii="Calibri" w:hAnsi="Calibri" w:cs="Calibri"/>
          <w:snapToGrid w:val="0"/>
        </w:rPr>
        <w:t>2. Za první pololetí se vydává škola žákovi výpis z</w:t>
      </w:r>
      <w:r>
        <w:rPr>
          <w:rFonts w:ascii="Calibri" w:hAnsi="Calibri" w:cs="Calibri"/>
          <w:snapToGrid w:val="0"/>
        </w:rPr>
        <w:t> </w:t>
      </w:r>
      <w:r w:rsidRPr="00687591">
        <w:rPr>
          <w:rFonts w:ascii="Calibri" w:hAnsi="Calibri" w:cs="Calibri"/>
          <w:snapToGrid w:val="0"/>
        </w:rPr>
        <w:t>vysvědčení</w:t>
      </w:r>
      <w:r>
        <w:rPr>
          <w:rFonts w:ascii="Calibri" w:hAnsi="Calibri" w:cs="Calibri"/>
          <w:snapToGrid w:val="0"/>
        </w:rPr>
        <w:t xml:space="preserve"> a hodnotící dopis, </w:t>
      </w:r>
      <w:r w:rsidRPr="00687591">
        <w:rPr>
          <w:rFonts w:ascii="Calibri" w:hAnsi="Calibri" w:cs="Calibri"/>
          <w:snapToGrid w:val="0"/>
        </w:rPr>
        <w:t>za druhé pololetí vysvědčení</w:t>
      </w:r>
      <w:r>
        <w:rPr>
          <w:rFonts w:ascii="Calibri" w:hAnsi="Calibri" w:cs="Calibri"/>
          <w:snapToGrid w:val="0"/>
        </w:rPr>
        <w:t xml:space="preserve"> a hodnotící dopis</w:t>
      </w:r>
      <w:r w:rsidRPr="00687591">
        <w:rPr>
          <w:rFonts w:ascii="Calibri" w:hAnsi="Calibri" w:cs="Calibri"/>
          <w:snapToGrid w:val="0"/>
        </w:rPr>
        <w:t>.</w:t>
      </w:r>
    </w:p>
    <w:p w:rsidR="00825EAE" w:rsidRPr="00687591" w:rsidRDefault="00825EAE" w:rsidP="00825EAE">
      <w:pPr>
        <w:rPr>
          <w:rFonts w:ascii="Calibri" w:hAnsi="Calibri" w:cs="Calibri"/>
          <w:snapToGrid w:val="0"/>
        </w:rPr>
      </w:pPr>
      <w:r w:rsidRPr="00687591">
        <w:rPr>
          <w:rFonts w:ascii="Calibri" w:hAnsi="Calibri" w:cs="Calibri"/>
          <w:snapToGrid w:val="0"/>
        </w:rPr>
        <w:t>3. Hodnocení výsledků vzdělávání žáka na vysvědčení je vyjádřeno klasifikačním stupněm, slovně nebo kombinací obou způsobů. O způsobu hodnocení rozhoduje ředitel</w:t>
      </w:r>
      <w:r>
        <w:rPr>
          <w:rFonts w:ascii="Calibri" w:hAnsi="Calibri" w:cs="Calibri"/>
          <w:snapToGrid w:val="0"/>
        </w:rPr>
        <w:t>ka</w:t>
      </w:r>
      <w:r w:rsidRPr="00687591">
        <w:rPr>
          <w:rFonts w:ascii="Calibri" w:hAnsi="Calibri" w:cs="Calibri"/>
          <w:snapToGrid w:val="0"/>
        </w:rPr>
        <w:t xml:space="preserve"> školy se souhlasem školské rady a po projednání v pedagogické radě.</w:t>
      </w:r>
    </w:p>
    <w:p w:rsidR="00825EAE" w:rsidRPr="00687591" w:rsidRDefault="00825EAE" w:rsidP="00825EAE">
      <w:pPr>
        <w:rPr>
          <w:rFonts w:ascii="Calibri" w:hAnsi="Calibri" w:cs="Calibri"/>
          <w:snapToGrid w:val="0"/>
        </w:rPr>
      </w:pPr>
      <w:r w:rsidRPr="00687591">
        <w:rPr>
          <w:rFonts w:ascii="Calibri" w:hAnsi="Calibri" w:cs="Calibri"/>
          <w:snapToGrid w:val="0"/>
        </w:rPr>
        <w:t>4. Klasifikace je jednou z forem hodnocení, její výsledky se vyjadřují stanovenou stupnicí.</w:t>
      </w:r>
    </w:p>
    <w:p w:rsidR="00825EAE" w:rsidRPr="00687591" w:rsidRDefault="00825EAE" w:rsidP="00825EAE">
      <w:pPr>
        <w:rPr>
          <w:rFonts w:ascii="Calibri" w:hAnsi="Calibri" w:cs="Calibri"/>
          <w:snapToGrid w:val="0"/>
        </w:rPr>
      </w:pPr>
      <w:r>
        <w:rPr>
          <w:rFonts w:ascii="Calibri" w:hAnsi="Calibri" w:cs="Calibri"/>
          <w:snapToGrid w:val="0"/>
        </w:rPr>
        <w:t>5</w:t>
      </w:r>
      <w:r w:rsidRPr="00687591">
        <w:rPr>
          <w:rFonts w:ascii="Calibri" w:hAnsi="Calibri" w:cs="Calibri"/>
          <w:snapToGrid w:val="0"/>
        </w:rPr>
        <w:t>. Ve výchovně vzdělávacím procesu se uskutečňuje klasifikace průběžná a celková.</w:t>
      </w:r>
    </w:p>
    <w:p w:rsidR="00825EAE" w:rsidRPr="00687591" w:rsidRDefault="00825EAE" w:rsidP="00825EAE">
      <w:pPr>
        <w:rPr>
          <w:rFonts w:ascii="Calibri" w:hAnsi="Calibri" w:cs="Calibri"/>
          <w:snapToGrid w:val="0"/>
        </w:rPr>
      </w:pPr>
      <w:r>
        <w:rPr>
          <w:rFonts w:ascii="Calibri" w:hAnsi="Calibri" w:cs="Calibri"/>
          <w:snapToGrid w:val="0"/>
        </w:rPr>
        <w:t>6</w:t>
      </w:r>
      <w:r w:rsidRPr="00687591">
        <w:rPr>
          <w:rFonts w:ascii="Calibri" w:hAnsi="Calibri" w:cs="Calibri"/>
          <w:snapToGrid w:val="0"/>
        </w:rPr>
        <w:t>. Průběžná klasifikace se uplatňuje při hodnocení dílčích výsledků a projevů žáka.</w:t>
      </w:r>
    </w:p>
    <w:p w:rsidR="00825EAE" w:rsidRPr="00687591" w:rsidRDefault="00825EAE" w:rsidP="00825EAE">
      <w:pPr>
        <w:rPr>
          <w:rFonts w:ascii="Calibri" w:hAnsi="Calibri" w:cs="Calibri"/>
          <w:snapToGrid w:val="0"/>
        </w:rPr>
      </w:pPr>
      <w:r>
        <w:rPr>
          <w:rFonts w:ascii="Calibri" w:hAnsi="Calibri" w:cs="Calibri"/>
          <w:snapToGrid w:val="0"/>
        </w:rPr>
        <w:t>7</w:t>
      </w:r>
      <w:r w:rsidRPr="00687591">
        <w:rPr>
          <w:rFonts w:ascii="Calibri" w:hAnsi="Calibri" w:cs="Calibri"/>
          <w:snapToGrid w:val="0"/>
        </w:rPr>
        <w:t>. Klasifikace souhrnného prospěchu se provádí na konci každého pololetí a není aritmetickým průměrem běžné klasifikace.</w:t>
      </w:r>
    </w:p>
    <w:p w:rsidR="00825EAE" w:rsidRPr="00687591" w:rsidRDefault="00825EAE" w:rsidP="00825EAE">
      <w:pPr>
        <w:rPr>
          <w:rFonts w:ascii="Calibri" w:hAnsi="Calibri" w:cs="Calibri"/>
          <w:snapToGrid w:val="0"/>
        </w:rPr>
      </w:pPr>
      <w:r>
        <w:rPr>
          <w:rFonts w:ascii="Calibri" w:hAnsi="Calibri" w:cs="Calibri"/>
          <w:snapToGrid w:val="0"/>
        </w:rPr>
        <w:t>8</w:t>
      </w:r>
      <w:r w:rsidRPr="00687591">
        <w:rPr>
          <w:rFonts w:ascii="Calibri" w:hAnsi="Calibri" w:cs="Calibri"/>
          <w:snapToGrid w:val="0"/>
        </w:rPr>
        <w:t>. 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rsidR="00825EAE" w:rsidRPr="00687591" w:rsidRDefault="00825EAE" w:rsidP="00825EAE">
      <w:pPr>
        <w:rPr>
          <w:rFonts w:ascii="Calibri" w:hAnsi="Calibri" w:cs="Calibri"/>
          <w:snapToGrid w:val="0"/>
        </w:rPr>
      </w:pPr>
      <w:r>
        <w:rPr>
          <w:rFonts w:ascii="Calibri" w:hAnsi="Calibri" w:cs="Calibri"/>
          <w:snapToGrid w:val="0"/>
        </w:rPr>
        <w:t>9</w:t>
      </w:r>
      <w:r w:rsidRPr="00687591">
        <w:rPr>
          <w:rFonts w:ascii="Calibri" w:hAnsi="Calibri" w:cs="Calibri"/>
          <w:snapToGrid w:val="0"/>
        </w:rPr>
        <w:t>. Chování neovlivňuje klasifikaci výsledků ve vyučovacích předmětech.</w:t>
      </w:r>
    </w:p>
    <w:p w:rsidR="00825EAE" w:rsidRPr="00687591" w:rsidRDefault="00825EAE" w:rsidP="00825EAE">
      <w:pPr>
        <w:rPr>
          <w:rFonts w:ascii="Calibri" w:hAnsi="Calibri" w:cs="Calibri"/>
          <w:snapToGrid w:val="0"/>
        </w:rPr>
      </w:pPr>
      <w:r w:rsidRPr="00687591">
        <w:rPr>
          <w:rFonts w:ascii="Calibri" w:hAnsi="Calibri" w:cs="Calibri"/>
          <w:snapToGrid w:val="0"/>
        </w:rPr>
        <w:t>1</w:t>
      </w:r>
      <w:r>
        <w:rPr>
          <w:rFonts w:ascii="Calibri" w:hAnsi="Calibri" w:cs="Calibri"/>
          <w:snapToGrid w:val="0"/>
        </w:rPr>
        <w:t>0</w:t>
      </w:r>
      <w:r w:rsidRPr="00687591">
        <w:rPr>
          <w:rFonts w:ascii="Calibri" w:hAnsi="Calibri" w:cs="Calibri"/>
          <w:snapToGrid w:val="0"/>
        </w:rPr>
        <w:t>. Při hodnocení a při průběžné i celkové klasifikaci pedagogický pracovník uplatňuje přiměřenou náročnost a pedagogický takt vůči žákovi.</w:t>
      </w:r>
    </w:p>
    <w:p w:rsidR="00825EAE" w:rsidRPr="00687591" w:rsidRDefault="00825EAE" w:rsidP="00825EAE">
      <w:pPr>
        <w:rPr>
          <w:rFonts w:ascii="Calibri" w:hAnsi="Calibri" w:cs="Calibri"/>
          <w:snapToGrid w:val="0"/>
        </w:rPr>
      </w:pPr>
      <w:r w:rsidRPr="00687591">
        <w:rPr>
          <w:rFonts w:ascii="Calibri" w:hAnsi="Calibri" w:cs="Calibri"/>
          <w:snapToGrid w:val="0"/>
        </w:rPr>
        <w:t>1</w:t>
      </w:r>
      <w:r>
        <w:rPr>
          <w:rFonts w:ascii="Calibri" w:hAnsi="Calibri" w:cs="Calibri"/>
          <w:snapToGrid w:val="0"/>
        </w:rPr>
        <w:t>1</w:t>
      </w:r>
      <w:r w:rsidRPr="00687591">
        <w:rPr>
          <w:rFonts w:ascii="Calibri" w:hAnsi="Calibri" w:cs="Calibri"/>
          <w:snapToGrid w:val="0"/>
        </w:rPr>
        <w:t>. Klasifikační stupeň určí učitel, který vyučuje příslušnému předmětu.</w:t>
      </w:r>
    </w:p>
    <w:p w:rsidR="00825EAE" w:rsidRPr="00687591" w:rsidRDefault="00825EAE" w:rsidP="00825EAE">
      <w:pPr>
        <w:rPr>
          <w:rFonts w:ascii="Calibri" w:hAnsi="Calibri" w:cs="Calibri"/>
          <w:snapToGrid w:val="0"/>
        </w:rPr>
      </w:pPr>
      <w:r w:rsidRPr="00687591">
        <w:rPr>
          <w:rFonts w:ascii="Calibri" w:hAnsi="Calibri" w:cs="Calibri"/>
          <w:snapToGrid w:val="0"/>
        </w:rPr>
        <w:t>1</w:t>
      </w:r>
      <w:r>
        <w:rPr>
          <w:rFonts w:ascii="Calibri" w:hAnsi="Calibri" w:cs="Calibri"/>
          <w:snapToGrid w:val="0"/>
        </w:rPr>
        <w:t>2</w:t>
      </w:r>
      <w:r w:rsidRPr="00687591">
        <w:rPr>
          <w:rFonts w:ascii="Calibri" w:hAnsi="Calibri" w:cs="Calibri"/>
          <w:snapToGrid w:val="0"/>
        </w:rPr>
        <w:t>. Ohodnocením výkonu žáka klasifikačním stupněm posuzuje učitel výsledky práce objektivně a přiměřeně náročně.</w:t>
      </w:r>
    </w:p>
    <w:p w:rsidR="00825EAE" w:rsidRPr="00687591" w:rsidRDefault="00825EAE" w:rsidP="00825EAE">
      <w:pPr>
        <w:rPr>
          <w:rFonts w:ascii="Calibri" w:hAnsi="Calibri" w:cs="Calibri"/>
          <w:snapToGrid w:val="0"/>
        </w:rPr>
      </w:pPr>
      <w:r w:rsidRPr="00687591">
        <w:rPr>
          <w:rFonts w:ascii="Calibri" w:hAnsi="Calibri" w:cs="Calibri"/>
          <w:snapToGrid w:val="0"/>
        </w:rPr>
        <w:t>1</w:t>
      </w:r>
      <w:r>
        <w:rPr>
          <w:rFonts w:ascii="Calibri" w:hAnsi="Calibri" w:cs="Calibri"/>
          <w:snapToGrid w:val="0"/>
        </w:rPr>
        <w:t>3</w:t>
      </w:r>
      <w:r w:rsidRPr="00687591">
        <w:rPr>
          <w:rFonts w:ascii="Calibri" w:hAnsi="Calibri" w:cs="Calibri"/>
          <w:snapToGrid w:val="0"/>
        </w:rPr>
        <w:t xml:space="preserve">. 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w:t>
      </w:r>
      <w:r w:rsidRPr="00687591">
        <w:rPr>
          <w:rFonts w:ascii="Calibri" w:hAnsi="Calibri" w:cs="Calibri"/>
          <w:snapToGrid w:val="0"/>
        </w:rPr>
        <w:lastRenderedPageBreak/>
        <w:t xml:space="preserve">pečlivosti žáka, k jeho individuálním schopnostem a zájmům. Stupeň prospěchu se neurčuje na základě </w:t>
      </w:r>
      <w:r w:rsidR="00BF072B">
        <w:rPr>
          <w:rFonts w:ascii="Calibri" w:hAnsi="Calibri" w:cs="Calibri"/>
          <w:snapToGrid w:val="0"/>
        </w:rPr>
        <w:t xml:space="preserve">aritmetického </w:t>
      </w:r>
      <w:r w:rsidRPr="00687591">
        <w:rPr>
          <w:rFonts w:ascii="Calibri" w:hAnsi="Calibri" w:cs="Calibri"/>
          <w:snapToGrid w:val="0"/>
        </w:rPr>
        <w:t>průměru klasifikace za příslušné období.</w:t>
      </w:r>
    </w:p>
    <w:p w:rsidR="00825EAE" w:rsidRPr="00687591" w:rsidRDefault="00825EAE" w:rsidP="00825EAE">
      <w:pPr>
        <w:rPr>
          <w:rFonts w:ascii="Calibri" w:hAnsi="Calibri" w:cs="Calibri"/>
          <w:snapToGrid w:val="0"/>
        </w:rPr>
      </w:pPr>
      <w:r w:rsidRPr="00687591">
        <w:rPr>
          <w:rFonts w:ascii="Calibri" w:hAnsi="Calibri" w:cs="Calibri"/>
          <w:snapToGrid w:val="0"/>
        </w:rPr>
        <w:t>1</w:t>
      </w:r>
      <w:r>
        <w:rPr>
          <w:rFonts w:ascii="Calibri" w:hAnsi="Calibri" w:cs="Calibri"/>
          <w:snapToGrid w:val="0"/>
        </w:rPr>
        <w:t>4</w:t>
      </w:r>
      <w:r w:rsidRPr="00687591">
        <w:rPr>
          <w:rFonts w:ascii="Calibri" w:hAnsi="Calibri" w:cs="Calibri"/>
          <w:snapToGrid w:val="0"/>
        </w:rPr>
        <w:t>. Ředitel</w:t>
      </w:r>
      <w:r>
        <w:rPr>
          <w:rFonts w:ascii="Calibri" w:hAnsi="Calibri" w:cs="Calibri"/>
          <w:snapToGrid w:val="0"/>
        </w:rPr>
        <w:t>ka</w:t>
      </w:r>
      <w:r w:rsidRPr="00687591">
        <w:rPr>
          <w:rFonts w:ascii="Calibri" w:hAnsi="Calibri" w:cs="Calibri"/>
          <w:snapToGrid w:val="0"/>
        </w:rPr>
        <w:t xml:space="preserve"> školy je povin</w:t>
      </w:r>
      <w:r>
        <w:rPr>
          <w:rFonts w:ascii="Calibri" w:hAnsi="Calibri" w:cs="Calibri"/>
          <w:snapToGrid w:val="0"/>
        </w:rPr>
        <w:t>na</w:t>
      </w:r>
      <w:r w:rsidRPr="00687591">
        <w:rPr>
          <w:rFonts w:ascii="Calibri" w:hAnsi="Calibri" w:cs="Calibri"/>
          <w:snapToGrid w:val="0"/>
        </w:rPr>
        <w:t xml:space="preserve"> působit na sjednocování klasifikačních měřítek všech učitelů.</w:t>
      </w:r>
    </w:p>
    <w:p w:rsidR="00825EAE" w:rsidRPr="00687591" w:rsidRDefault="00825EAE" w:rsidP="00825EAE">
      <w:pPr>
        <w:rPr>
          <w:rFonts w:ascii="Calibri" w:hAnsi="Calibri" w:cs="Calibri"/>
          <w:snapToGrid w:val="0"/>
        </w:rPr>
      </w:pPr>
      <w:r w:rsidRPr="00687591">
        <w:rPr>
          <w:rFonts w:ascii="Calibri" w:hAnsi="Calibri" w:cs="Calibri"/>
          <w:snapToGrid w:val="0"/>
        </w:rPr>
        <w:t>1</w:t>
      </w:r>
      <w:r>
        <w:rPr>
          <w:rFonts w:ascii="Calibri" w:hAnsi="Calibri" w:cs="Calibri"/>
          <w:snapToGrid w:val="0"/>
        </w:rPr>
        <w:t>5</w:t>
      </w:r>
      <w:r w:rsidRPr="00687591">
        <w:rPr>
          <w:rFonts w:ascii="Calibri" w:hAnsi="Calibri" w:cs="Calibri"/>
          <w:snapToGrid w:val="0"/>
        </w:rPr>
        <w:t>. Zákonní zástupci žáka jsou o prospěchu žáka informování třídním učitelem a učiteli jednotlivých předmětů:</w:t>
      </w:r>
    </w:p>
    <w:p w:rsidR="00825EAE" w:rsidRPr="00687591" w:rsidRDefault="00825EAE" w:rsidP="00825EAE">
      <w:pPr>
        <w:rPr>
          <w:rFonts w:ascii="Calibri" w:hAnsi="Calibri" w:cs="Calibri"/>
          <w:snapToGrid w:val="0"/>
        </w:rPr>
      </w:pPr>
      <w:r w:rsidRPr="00687591">
        <w:rPr>
          <w:rFonts w:ascii="Calibri" w:hAnsi="Calibri" w:cs="Calibri"/>
          <w:snapToGrid w:val="0"/>
        </w:rPr>
        <w:t>- průběžně prostřednictvím žákovské knížky,</w:t>
      </w:r>
    </w:p>
    <w:p w:rsidR="00825EAE" w:rsidRPr="00687591" w:rsidRDefault="00825EAE" w:rsidP="00825EAE">
      <w:pPr>
        <w:rPr>
          <w:rFonts w:ascii="Calibri" w:hAnsi="Calibri" w:cs="Calibri"/>
          <w:snapToGrid w:val="0"/>
        </w:rPr>
      </w:pPr>
      <w:r w:rsidRPr="00687591">
        <w:rPr>
          <w:rFonts w:ascii="Calibri" w:hAnsi="Calibri" w:cs="Calibri"/>
          <w:snapToGrid w:val="0"/>
        </w:rPr>
        <w:t>- před koncem každého čtvrtletí (klasifikační období),</w:t>
      </w:r>
    </w:p>
    <w:p w:rsidR="00825EAE" w:rsidRPr="00687591" w:rsidRDefault="00825EAE" w:rsidP="00825EAE">
      <w:pPr>
        <w:rPr>
          <w:rFonts w:ascii="Calibri" w:hAnsi="Calibri" w:cs="Calibri"/>
          <w:snapToGrid w:val="0"/>
        </w:rPr>
      </w:pPr>
      <w:r w:rsidRPr="00687591">
        <w:rPr>
          <w:rFonts w:ascii="Calibri" w:hAnsi="Calibri" w:cs="Calibri"/>
          <w:snapToGrid w:val="0"/>
        </w:rPr>
        <w:t xml:space="preserve">- případně kdykoliv na požádání zákonných zástupců žáka. </w:t>
      </w:r>
    </w:p>
    <w:p w:rsidR="00825EAE" w:rsidRPr="00687591" w:rsidRDefault="00825EAE" w:rsidP="00825EAE">
      <w:pPr>
        <w:rPr>
          <w:rFonts w:ascii="Calibri" w:hAnsi="Calibri" w:cs="Calibri"/>
          <w:snapToGrid w:val="0"/>
        </w:rPr>
      </w:pPr>
      <w:r w:rsidRPr="00687591">
        <w:rPr>
          <w:rFonts w:ascii="Calibri" w:hAnsi="Calibri" w:cs="Calibri"/>
          <w:snapToGrid w:val="0"/>
        </w:rPr>
        <w:t>V případě mimořádného zhoršení prospěchu informuje učitel zákonné zástupce žáka bezprostředně a prokazatelným způsobem. Případy zaostávání žáků v učení se projednají v pedagogické radě.</w:t>
      </w:r>
    </w:p>
    <w:p w:rsidR="00825EAE" w:rsidRPr="00687591" w:rsidRDefault="00825EAE" w:rsidP="00825EAE">
      <w:pPr>
        <w:rPr>
          <w:rFonts w:ascii="Calibri" w:hAnsi="Calibri" w:cs="Calibri"/>
          <w:snapToGrid w:val="0"/>
        </w:rPr>
      </w:pPr>
      <w:r w:rsidRPr="00687591">
        <w:rPr>
          <w:rFonts w:ascii="Calibri" w:hAnsi="Calibri" w:cs="Calibri"/>
          <w:snapToGrid w:val="0"/>
        </w:rPr>
        <w:t>1</w:t>
      </w:r>
      <w:r>
        <w:rPr>
          <w:rFonts w:ascii="Calibri" w:hAnsi="Calibri" w:cs="Calibri"/>
          <w:snapToGrid w:val="0"/>
        </w:rPr>
        <w:t>6</w:t>
      </w:r>
      <w:r w:rsidRPr="00687591">
        <w:rPr>
          <w:rFonts w:ascii="Calibri" w:hAnsi="Calibri" w:cs="Calibri"/>
          <w:snapToGrid w:val="0"/>
        </w:rPr>
        <w:t>. 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nezkoušejí a neklasifikují.  Jejich klasifikace ze školy při zdravotnickém zařízení v předmětech, ve kterých byli klasifikováni, je závazná. V předmětech, ve kterých nebyli vyučováni, se neklasifikují.</w:t>
      </w:r>
    </w:p>
    <w:p w:rsidR="00825EAE" w:rsidRPr="00687591" w:rsidRDefault="00825EAE" w:rsidP="00825EAE">
      <w:pPr>
        <w:rPr>
          <w:rFonts w:ascii="Calibri" w:hAnsi="Calibri" w:cs="Calibri"/>
          <w:snapToGrid w:val="0"/>
        </w:rPr>
      </w:pPr>
      <w:r>
        <w:rPr>
          <w:rFonts w:ascii="Calibri" w:hAnsi="Calibri" w:cs="Calibri"/>
          <w:snapToGrid w:val="0"/>
        </w:rPr>
        <w:t>17</w:t>
      </w:r>
      <w:r w:rsidRPr="00687591">
        <w:rPr>
          <w:rFonts w:ascii="Calibri" w:hAnsi="Calibri" w:cs="Calibri"/>
          <w:snapToGrid w:val="0"/>
        </w:rPr>
        <w:t>.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825EAE" w:rsidRPr="00556FB3" w:rsidRDefault="00825EAE" w:rsidP="00825EAE">
      <w:pPr>
        <w:pStyle w:val="Styl1"/>
        <w:rPr>
          <w:rFonts w:ascii="Calibri" w:hAnsi="Calibri" w:cs="Calibri"/>
        </w:rPr>
      </w:pPr>
      <w:r w:rsidRPr="00556FB3">
        <w:rPr>
          <w:rFonts w:ascii="Calibri" w:hAnsi="Calibri" w:cs="Calibri"/>
        </w:rPr>
        <w:t>18. Nelze-li žáka hodnotit na konci prvního pololetí, určí ředitelka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825EAE" w:rsidRPr="00556FB3" w:rsidRDefault="00825EAE" w:rsidP="00825EAE">
      <w:pPr>
        <w:pStyle w:val="Styl1"/>
        <w:rPr>
          <w:rFonts w:ascii="Calibri" w:hAnsi="Calibri" w:cs="Calibri"/>
        </w:rPr>
      </w:pPr>
      <w:r w:rsidRPr="00556FB3">
        <w:rPr>
          <w:rFonts w:ascii="Calibri" w:hAnsi="Calibri" w:cs="Calibri"/>
        </w:rPr>
        <w:t xml:space="preserve">19.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w:t>
      </w:r>
    </w:p>
    <w:p w:rsidR="00825EAE" w:rsidRPr="00556FB3" w:rsidRDefault="00825EAE" w:rsidP="00825EAE">
      <w:pPr>
        <w:pStyle w:val="Styl1"/>
        <w:rPr>
          <w:rFonts w:ascii="Calibri" w:hAnsi="Calibri" w:cs="Calibri"/>
        </w:rPr>
      </w:pPr>
      <w:r w:rsidRPr="00556FB3">
        <w:rPr>
          <w:rFonts w:ascii="Calibri" w:hAnsi="Calibri" w:cs="Calibri"/>
        </w:rPr>
        <w:t>20.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w:t>
      </w:r>
    </w:p>
    <w:p w:rsidR="00825EAE" w:rsidRPr="00556FB3" w:rsidRDefault="00825EAE" w:rsidP="00825EAE">
      <w:pPr>
        <w:pStyle w:val="Styl1"/>
        <w:rPr>
          <w:rFonts w:ascii="Calibri" w:hAnsi="Calibri" w:cs="Calibri"/>
        </w:rPr>
      </w:pPr>
      <w:r w:rsidRPr="00556FB3">
        <w:rPr>
          <w:rFonts w:ascii="Calibri" w:hAnsi="Calibri" w:cs="Calibri"/>
        </w:rPr>
        <w:t>21.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825EAE" w:rsidRPr="00556FB3" w:rsidRDefault="00825EAE" w:rsidP="00825EAE">
      <w:pPr>
        <w:pStyle w:val="Styl1"/>
        <w:rPr>
          <w:rFonts w:ascii="Calibri" w:hAnsi="Calibri" w:cs="Calibri"/>
        </w:rPr>
      </w:pPr>
      <w:r w:rsidRPr="00556FB3">
        <w:rPr>
          <w:rFonts w:ascii="Calibri" w:hAnsi="Calibri" w:cs="Calibri"/>
        </w:rPr>
        <w:t xml:space="preserve">22. Žák, který plní povinnou školní docházku, opakuje ročník, pokud na konci druhého pololetí neprospěl nebo nemohl být hodnocen. To neplatí o žákovi, který na daném stupni </w:t>
      </w:r>
      <w:r w:rsidRPr="00556FB3">
        <w:rPr>
          <w:rFonts w:ascii="Calibri" w:hAnsi="Calibri" w:cs="Calibri"/>
        </w:rPr>
        <w:lastRenderedPageBreak/>
        <w:t>základní školy již jednou ročník opakoval; tomuto žákovi může ředitel školy na žádost jeho zákonného zástupce povolit opakování ročníku pouze z vážných zdravotních důvodů.</w:t>
      </w:r>
    </w:p>
    <w:p w:rsidR="00825EAE" w:rsidRPr="00556FB3" w:rsidRDefault="00825EAE" w:rsidP="00825EAE">
      <w:pPr>
        <w:pStyle w:val="Styl1"/>
        <w:rPr>
          <w:rFonts w:ascii="Calibri" w:hAnsi="Calibri" w:cs="Calibri"/>
        </w:rPr>
      </w:pPr>
    </w:p>
    <w:p w:rsidR="00825EAE" w:rsidRPr="00556FB3" w:rsidRDefault="00825EAE" w:rsidP="00825EAE">
      <w:pPr>
        <w:pStyle w:val="Styl1"/>
        <w:rPr>
          <w:rFonts w:ascii="Calibri" w:hAnsi="Calibri" w:cs="Calibri"/>
          <w:u w:val="single"/>
        </w:rPr>
      </w:pPr>
      <w:r>
        <w:rPr>
          <w:rFonts w:ascii="Calibri" w:hAnsi="Calibri" w:cs="Calibri"/>
          <w:u w:val="single"/>
        </w:rPr>
        <w:t>1</w:t>
      </w:r>
      <w:r w:rsidRPr="00556FB3">
        <w:rPr>
          <w:rFonts w:ascii="Calibri" w:hAnsi="Calibri" w:cs="Calibri"/>
          <w:u w:val="single"/>
        </w:rPr>
        <w:t>.2 Zásady pro hodnocení chování ve škole</w:t>
      </w:r>
    </w:p>
    <w:p w:rsidR="00825EAE" w:rsidRPr="00556FB3" w:rsidRDefault="00825EAE" w:rsidP="00825EAE">
      <w:pPr>
        <w:pStyle w:val="Styl1"/>
        <w:rPr>
          <w:rFonts w:ascii="Calibri" w:hAnsi="Calibri" w:cs="Calibri"/>
        </w:rPr>
      </w:pPr>
    </w:p>
    <w:p w:rsidR="00825EAE" w:rsidRPr="00556FB3" w:rsidRDefault="00825EAE" w:rsidP="00825EAE">
      <w:pPr>
        <w:pStyle w:val="Styl1"/>
        <w:rPr>
          <w:rFonts w:ascii="Calibri" w:hAnsi="Calibri" w:cs="Calibri"/>
        </w:rPr>
      </w:pPr>
      <w:r w:rsidRPr="00556FB3">
        <w:rPr>
          <w:rFonts w:ascii="Calibri" w:hAnsi="Calibri" w:cs="Calibri"/>
        </w:rPr>
        <w:t>1. Klasifikaci chování žáků navrhuje třídní učitel po projednání s učiteli, kteří ve třídě vyučují, a s ostatními učiteli a rozhoduje o ní ředitelka po projednání v pedagogické radě.</w:t>
      </w:r>
    </w:p>
    <w:p w:rsidR="00825EAE" w:rsidRPr="00556FB3" w:rsidRDefault="00825EAE" w:rsidP="00825EAE">
      <w:pPr>
        <w:pStyle w:val="Styl1"/>
        <w:rPr>
          <w:rFonts w:ascii="Calibri" w:hAnsi="Calibri" w:cs="Calibri"/>
        </w:rPr>
      </w:pPr>
      <w:r w:rsidRPr="00556FB3">
        <w:rPr>
          <w:rFonts w:ascii="Calibri" w:hAnsi="Calibri" w:cs="Calibri"/>
        </w:rPr>
        <w:t>2. Kritériem pro klasifikaci chování je dodržování pravidel slušného chování a dodržování vnitřního řádu školy během klasifikačního období.</w:t>
      </w:r>
    </w:p>
    <w:p w:rsidR="00825EAE" w:rsidRPr="00556FB3" w:rsidRDefault="00825EAE" w:rsidP="00825EAE">
      <w:pPr>
        <w:pStyle w:val="Styl1"/>
        <w:rPr>
          <w:rFonts w:ascii="Calibri" w:hAnsi="Calibri" w:cs="Calibri"/>
        </w:rPr>
      </w:pPr>
      <w:r w:rsidRPr="00556FB3">
        <w:rPr>
          <w:rFonts w:ascii="Calibri" w:hAnsi="Calibri" w:cs="Calibri"/>
        </w:rPr>
        <w:t>3. Při klasifikaci chování se přihlíží k věku, morální a rozumové vyspělosti žáka; k uděleným opatřením k posílení kázně se přihlíží pouze tehdy, jestliže tato opatření byla neúčinná.</w:t>
      </w:r>
    </w:p>
    <w:p w:rsidR="00825EAE" w:rsidRPr="00556FB3" w:rsidRDefault="00825EAE" w:rsidP="00825EAE">
      <w:pPr>
        <w:pStyle w:val="Styl1"/>
        <w:rPr>
          <w:rFonts w:ascii="Calibri" w:hAnsi="Calibri" w:cs="Calibri"/>
        </w:rPr>
      </w:pPr>
      <w:r w:rsidRPr="00556FB3">
        <w:rPr>
          <w:rFonts w:ascii="Calibri" w:hAnsi="Calibri" w:cs="Calibri"/>
        </w:rPr>
        <w:t xml:space="preserve">4. Škola hodnotí a klasifikuje žáky za jejich chování ve škole a při akcích organizovaných školou.  </w:t>
      </w:r>
    </w:p>
    <w:p w:rsidR="00825EAE" w:rsidRPr="00556FB3" w:rsidRDefault="00825EAE" w:rsidP="00825EAE">
      <w:pPr>
        <w:pStyle w:val="Styl1"/>
        <w:rPr>
          <w:rFonts w:ascii="Calibri" w:hAnsi="Calibri" w:cs="Calibri"/>
        </w:rPr>
      </w:pPr>
      <w:r w:rsidRPr="00556FB3">
        <w:rPr>
          <w:rFonts w:ascii="Calibri" w:hAnsi="Calibri" w:cs="Calibri"/>
        </w:rPr>
        <w:t>5. Nedostatky v chování žáků se projednávají v pedagogické radě.</w:t>
      </w:r>
    </w:p>
    <w:p w:rsidR="00825EAE" w:rsidRPr="00556FB3" w:rsidRDefault="00825EAE" w:rsidP="00825EAE">
      <w:pPr>
        <w:pStyle w:val="Styl1"/>
        <w:rPr>
          <w:rFonts w:ascii="Calibri" w:hAnsi="Calibri" w:cs="Calibri"/>
        </w:rPr>
      </w:pPr>
      <w:r w:rsidRPr="00556FB3">
        <w:rPr>
          <w:rFonts w:ascii="Calibri" w:hAnsi="Calibri" w:cs="Calibri"/>
        </w:rPr>
        <w:t>6. Zákonní zástupci žáka jsou o chování žáka informování třídním učitelem a učiteli jednotlivých předmětů:</w:t>
      </w:r>
    </w:p>
    <w:p w:rsidR="00825EAE" w:rsidRPr="00556FB3" w:rsidRDefault="00825EAE" w:rsidP="00825EAE">
      <w:pPr>
        <w:pStyle w:val="Styl1"/>
        <w:rPr>
          <w:rFonts w:ascii="Calibri" w:hAnsi="Calibri" w:cs="Calibri"/>
        </w:rPr>
      </w:pPr>
      <w:r w:rsidRPr="00556FB3">
        <w:rPr>
          <w:rFonts w:ascii="Calibri" w:hAnsi="Calibri" w:cs="Calibri"/>
        </w:rPr>
        <w:t>- průběžně prostřednictvím žákovské knížky,</w:t>
      </w:r>
    </w:p>
    <w:p w:rsidR="00825EAE" w:rsidRPr="00556FB3" w:rsidRDefault="00825EAE" w:rsidP="00825EAE">
      <w:pPr>
        <w:pStyle w:val="Styl1"/>
        <w:rPr>
          <w:rFonts w:ascii="Calibri" w:hAnsi="Calibri" w:cs="Calibri"/>
        </w:rPr>
      </w:pPr>
      <w:r w:rsidRPr="00556FB3">
        <w:rPr>
          <w:rFonts w:ascii="Calibri" w:hAnsi="Calibri" w:cs="Calibri"/>
        </w:rPr>
        <w:t>- před koncem každého čtvrtletí (klasifikační období),</w:t>
      </w:r>
    </w:p>
    <w:p w:rsidR="00825EAE" w:rsidRPr="00556FB3" w:rsidRDefault="00825EAE" w:rsidP="00825EAE">
      <w:pPr>
        <w:pStyle w:val="Styl1"/>
        <w:rPr>
          <w:rFonts w:ascii="Calibri" w:hAnsi="Calibri" w:cs="Calibri"/>
        </w:rPr>
      </w:pPr>
      <w:r w:rsidRPr="00556FB3">
        <w:rPr>
          <w:rFonts w:ascii="Calibri" w:hAnsi="Calibri" w:cs="Calibri"/>
        </w:rPr>
        <w:t xml:space="preserve">- okamžitě v případně </w:t>
      </w:r>
      <w:proofErr w:type="gramStart"/>
      <w:r w:rsidRPr="00556FB3">
        <w:rPr>
          <w:rFonts w:ascii="Calibri" w:hAnsi="Calibri" w:cs="Calibri"/>
        </w:rPr>
        <w:t>mimořádného porušení</w:t>
      </w:r>
      <w:proofErr w:type="gramEnd"/>
      <w:r w:rsidRPr="00556FB3">
        <w:rPr>
          <w:rFonts w:ascii="Calibri" w:hAnsi="Calibri" w:cs="Calibri"/>
        </w:rPr>
        <w:t xml:space="preserve"> školního řádu. </w:t>
      </w:r>
    </w:p>
    <w:p w:rsidR="00825EAE" w:rsidRPr="00556FB3" w:rsidRDefault="00825EAE" w:rsidP="00825EAE">
      <w:pPr>
        <w:pStyle w:val="Styl1"/>
        <w:rPr>
          <w:rFonts w:ascii="Calibri" w:hAnsi="Calibri" w:cs="Calibri"/>
        </w:rPr>
      </w:pP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b/>
          <w:snapToGrid w:val="0"/>
          <w:u w:val="single"/>
        </w:rPr>
      </w:pPr>
      <w:r w:rsidRPr="00556FB3">
        <w:rPr>
          <w:rFonts w:ascii="Calibri" w:hAnsi="Calibri" w:cs="Calibri"/>
          <w:b/>
          <w:snapToGrid w:val="0"/>
          <w:u w:val="single"/>
        </w:rPr>
        <w:t>2</w:t>
      </w:r>
      <w:r>
        <w:rPr>
          <w:rFonts w:ascii="Calibri" w:hAnsi="Calibri" w:cs="Calibri"/>
          <w:b/>
          <w:snapToGrid w:val="0"/>
          <w:u w:val="single"/>
        </w:rPr>
        <w:t xml:space="preserve">. </w:t>
      </w:r>
      <w:r w:rsidRPr="00556FB3">
        <w:rPr>
          <w:rFonts w:ascii="Calibri" w:hAnsi="Calibri" w:cs="Calibri"/>
          <w:b/>
          <w:snapToGrid w:val="0"/>
          <w:u w:val="single"/>
        </w:rPr>
        <w:t xml:space="preserve"> Zásady a pravidla pro sebehodnocení žáků</w:t>
      </w:r>
    </w:p>
    <w:p w:rsidR="00825EAE" w:rsidRPr="00556FB3" w:rsidRDefault="00825EAE" w:rsidP="00825EAE">
      <w:pPr>
        <w:rPr>
          <w:rFonts w:ascii="Calibri" w:hAnsi="Calibri" w:cs="Calibri"/>
          <w:snapToGrid w:val="0"/>
        </w:rPr>
      </w:pPr>
    </w:p>
    <w:p w:rsidR="00825EAE" w:rsidRPr="00556FB3" w:rsidRDefault="00825EAE" w:rsidP="00825EAE">
      <w:pPr>
        <w:numPr>
          <w:ilvl w:val="0"/>
          <w:numId w:val="4"/>
        </w:numPr>
        <w:rPr>
          <w:rFonts w:ascii="Calibri" w:hAnsi="Calibri" w:cs="Calibri"/>
          <w:snapToGrid w:val="0"/>
        </w:rPr>
      </w:pPr>
      <w:r w:rsidRPr="00556FB3">
        <w:rPr>
          <w:rFonts w:ascii="Calibri" w:hAnsi="Calibri" w:cs="Calibri"/>
          <w:snapToGrid w:val="0"/>
        </w:rPr>
        <w:t>Sebehodnocení je důležitou součástí hodnocení žáků.</w:t>
      </w:r>
    </w:p>
    <w:p w:rsidR="00825EAE" w:rsidRPr="00556FB3" w:rsidRDefault="00825EAE" w:rsidP="00825EAE">
      <w:pPr>
        <w:numPr>
          <w:ilvl w:val="0"/>
          <w:numId w:val="4"/>
        </w:numPr>
        <w:rPr>
          <w:rFonts w:ascii="Calibri" w:hAnsi="Calibri" w:cs="Calibri"/>
          <w:snapToGrid w:val="0"/>
        </w:rPr>
      </w:pPr>
      <w:r w:rsidRPr="00556FB3">
        <w:rPr>
          <w:rFonts w:ascii="Calibri" w:hAnsi="Calibri" w:cs="Calibri"/>
          <w:snapToGrid w:val="0"/>
        </w:rPr>
        <w:t>Sebehodnocením se posiluje sebeúcta a sebevědomí žáků.</w:t>
      </w:r>
    </w:p>
    <w:p w:rsidR="00825EAE" w:rsidRPr="00556FB3" w:rsidRDefault="00825EAE" w:rsidP="00825EAE">
      <w:pPr>
        <w:numPr>
          <w:ilvl w:val="0"/>
          <w:numId w:val="4"/>
        </w:numPr>
        <w:rPr>
          <w:rFonts w:ascii="Calibri" w:hAnsi="Calibri" w:cs="Calibri"/>
          <w:snapToGrid w:val="0"/>
        </w:rPr>
      </w:pPr>
      <w:r w:rsidRPr="00556FB3">
        <w:rPr>
          <w:rFonts w:ascii="Calibri" w:hAnsi="Calibri" w:cs="Calibri"/>
          <w:snapToGrid w:val="0"/>
        </w:rPr>
        <w:t>Chybu je potřeba chápat jako přirozenou věc v procesu učení. Pedagogičtí pracovníci se o chybě se žáky baví, žáci mohou některé práce sami opravovat. Chyba je důležitý prostředek učení.</w:t>
      </w:r>
    </w:p>
    <w:p w:rsidR="00825EAE" w:rsidRPr="00556FB3" w:rsidRDefault="00825EAE" w:rsidP="00825EAE">
      <w:pPr>
        <w:numPr>
          <w:ilvl w:val="0"/>
          <w:numId w:val="4"/>
        </w:numPr>
        <w:rPr>
          <w:rFonts w:ascii="Calibri" w:hAnsi="Calibri" w:cs="Calibri"/>
          <w:snapToGrid w:val="0"/>
        </w:rPr>
      </w:pPr>
      <w:r w:rsidRPr="00556FB3">
        <w:rPr>
          <w:rFonts w:ascii="Calibri" w:hAnsi="Calibri" w:cs="Calibri"/>
          <w:snapToGrid w:val="0"/>
        </w:rPr>
        <w:t>Při sebehodnocení se žák snaží popsat:</w:t>
      </w:r>
    </w:p>
    <w:p w:rsidR="00825EAE" w:rsidRPr="00556FB3" w:rsidRDefault="00825EAE" w:rsidP="00825EAE">
      <w:pPr>
        <w:ind w:firstLine="708"/>
        <w:rPr>
          <w:rFonts w:ascii="Calibri" w:hAnsi="Calibri" w:cs="Calibri"/>
          <w:snapToGrid w:val="0"/>
        </w:rPr>
      </w:pPr>
      <w:r w:rsidRPr="00556FB3">
        <w:rPr>
          <w:rFonts w:ascii="Calibri" w:hAnsi="Calibri" w:cs="Calibri"/>
          <w:snapToGrid w:val="0"/>
        </w:rPr>
        <w:t>- co se mu daří,</w:t>
      </w:r>
    </w:p>
    <w:p w:rsidR="00825EAE" w:rsidRPr="00556FB3" w:rsidRDefault="00825EAE" w:rsidP="00825EAE">
      <w:pPr>
        <w:ind w:firstLine="708"/>
        <w:rPr>
          <w:rFonts w:ascii="Calibri" w:hAnsi="Calibri" w:cs="Calibri"/>
          <w:snapToGrid w:val="0"/>
        </w:rPr>
      </w:pPr>
      <w:r w:rsidRPr="00556FB3">
        <w:rPr>
          <w:rFonts w:ascii="Calibri" w:hAnsi="Calibri" w:cs="Calibri"/>
          <w:snapToGrid w:val="0"/>
        </w:rPr>
        <w:t>- co mu ještě nejde.</w:t>
      </w:r>
    </w:p>
    <w:p w:rsidR="00825EAE" w:rsidRPr="00556FB3" w:rsidRDefault="00825EAE" w:rsidP="00825EAE">
      <w:pPr>
        <w:ind w:firstLine="708"/>
        <w:rPr>
          <w:rFonts w:ascii="Calibri" w:hAnsi="Calibri" w:cs="Calibri"/>
          <w:snapToGrid w:val="0"/>
        </w:rPr>
      </w:pPr>
      <w:r w:rsidRPr="00556FB3">
        <w:rPr>
          <w:rFonts w:ascii="Calibri" w:hAnsi="Calibri" w:cs="Calibri"/>
          <w:snapToGrid w:val="0"/>
        </w:rPr>
        <w:t>- jak bude pokračovat dál.</w:t>
      </w:r>
    </w:p>
    <w:p w:rsidR="00825EAE" w:rsidRPr="00556FB3" w:rsidRDefault="00825EAE" w:rsidP="00825EAE">
      <w:pPr>
        <w:numPr>
          <w:ilvl w:val="0"/>
          <w:numId w:val="5"/>
        </w:numPr>
        <w:rPr>
          <w:rFonts w:ascii="Calibri" w:hAnsi="Calibri" w:cs="Calibri"/>
          <w:snapToGrid w:val="0"/>
        </w:rPr>
      </w:pPr>
      <w:r w:rsidRPr="00556FB3">
        <w:rPr>
          <w:rFonts w:ascii="Calibri" w:hAnsi="Calibri" w:cs="Calibri"/>
          <w:snapToGrid w:val="0"/>
        </w:rPr>
        <w:t>Při školní práci vedeme žáka, aby komentoval svoje výkony a výsledky.</w:t>
      </w:r>
    </w:p>
    <w:p w:rsidR="00825EAE" w:rsidRPr="00556FB3" w:rsidRDefault="00825EAE" w:rsidP="00825EAE">
      <w:pPr>
        <w:numPr>
          <w:ilvl w:val="0"/>
          <w:numId w:val="5"/>
        </w:numPr>
        <w:rPr>
          <w:rFonts w:ascii="Calibri" w:hAnsi="Calibri" w:cs="Calibri"/>
          <w:snapToGrid w:val="0"/>
        </w:rPr>
      </w:pPr>
      <w:r w:rsidRPr="00556FB3">
        <w:rPr>
          <w:rFonts w:ascii="Calibri" w:hAnsi="Calibri" w:cs="Calibri"/>
          <w:snapToGrid w:val="0"/>
        </w:rPr>
        <w:t>Známky nejsou jediným zdrojem motivace.</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b/>
          <w:snapToGrid w:val="0"/>
          <w:u w:val="single"/>
        </w:rPr>
      </w:pPr>
      <w:r w:rsidRPr="00556FB3">
        <w:rPr>
          <w:rFonts w:ascii="Calibri" w:hAnsi="Calibri" w:cs="Calibri"/>
          <w:b/>
          <w:snapToGrid w:val="0"/>
          <w:u w:val="single"/>
        </w:rPr>
        <w:t>3</w:t>
      </w:r>
      <w:r>
        <w:rPr>
          <w:rFonts w:ascii="Calibri" w:hAnsi="Calibri" w:cs="Calibri"/>
          <w:b/>
          <w:snapToGrid w:val="0"/>
          <w:u w:val="single"/>
        </w:rPr>
        <w:t xml:space="preserve">. </w:t>
      </w:r>
      <w:r w:rsidRPr="00556FB3">
        <w:rPr>
          <w:rFonts w:ascii="Calibri" w:hAnsi="Calibri" w:cs="Calibri"/>
          <w:b/>
          <w:snapToGrid w:val="0"/>
          <w:u w:val="single"/>
        </w:rPr>
        <w:t>Stupně hodnocení prospěchu a chování v případě použití klasifikace a jejich charakteristiku, včetně předem stanovených kritérií</w:t>
      </w:r>
    </w:p>
    <w:p w:rsidR="00825EAE" w:rsidRPr="00556FB3" w:rsidRDefault="00825EAE" w:rsidP="00825EAE">
      <w:pPr>
        <w:rPr>
          <w:rFonts w:ascii="Calibri" w:hAnsi="Calibri" w:cs="Calibri"/>
          <w:b/>
          <w:bCs/>
          <w:snapToGrid w:val="0"/>
          <w:u w:val="single"/>
        </w:rPr>
      </w:pPr>
    </w:p>
    <w:p w:rsidR="00825EAE" w:rsidRPr="004D41E3" w:rsidRDefault="00825EAE" w:rsidP="00825EAE">
      <w:pPr>
        <w:rPr>
          <w:rFonts w:ascii="Calibri" w:hAnsi="Calibri" w:cs="Calibri"/>
          <w:b/>
          <w:bCs/>
          <w:snapToGrid w:val="0"/>
          <w:u w:val="single"/>
        </w:rPr>
      </w:pPr>
      <w:r w:rsidRPr="004D41E3">
        <w:rPr>
          <w:rFonts w:ascii="Calibri" w:hAnsi="Calibri" w:cs="Calibri"/>
          <w:b/>
          <w:bCs/>
          <w:snapToGrid w:val="0"/>
          <w:u w:val="single"/>
        </w:rPr>
        <w:t>3.1 STUPNĚ HODNOCENÍ PROSPĚCHU</w:t>
      </w:r>
    </w:p>
    <w:p w:rsidR="00825EAE" w:rsidRPr="00556FB3" w:rsidRDefault="00825EAE" w:rsidP="00825EAE">
      <w:pPr>
        <w:rPr>
          <w:rFonts w:ascii="Calibri" w:hAnsi="Calibri" w:cs="Calibri"/>
          <w:snapToGrid w:val="0"/>
        </w:rPr>
      </w:pPr>
    </w:p>
    <w:p w:rsidR="00825EAE" w:rsidRPr="00556FB3" w:rsidRDefault="00825EAE" w:rsidP="00825EAE">
      <w:pPr>
        <w:numPr>
          <w:ilvl w:val="0"/>
          <w:numId w:val="6"/>
        </w:numPr>
        <w:rPr>
          <w:rFonts w:ascii="Calibri" w:hAnsi="Calibri" w:cs="Calibri"/>
          <w:snapToGrid w:val="0"/>
        </w:rPr>
      </w:pPr>
      <w:r w:rsidRPr="00556FB3">
        <w:rPr>
          <w:rFonts w:ascii="Calibri" w:hAnsi="Calibri" w:cs="Calibri"/>
          <w:snapToGrid w:val="0"/>
        </w:rPr>
        <w:t>Výsledky vzdělávání žáka v jednotlivých povinných a nepovinných předmětech stanovených školním vzdělávacím programem se v případě použití klasifikace hodnotí na vysvědčení stupni prospěchu:</w:t>
      </w:r>
    </w:p>
    <w:p w:rsidR="00825EAE" w:rsidRPr="00556FB3" w:rsidRDefault="00825EAE" w:rsidP="00825EAE">
      <w:pPr>
        <w:ind w:firstLine="708"/>
        <w:rPr>
          <w:rFonts w:ascii="Calibri" w:hAnsi="Calibri" w:cs="Calibri"/>
          <w:snapToGrid w:val="0"/>
        </w:rPr>
      </w:pPr>
      <w:r w:rsidRPr="00556FB3">
        <w:rPr>
          <w:rFonts w:ascii="Calibri" w:hAnsi="Calibri" w:cs="Calibri"/>
          <w:snapToGrid w:val="0"/>
        </w:rPr>
        <w:t>1 – výborný,</w:t>
      </w:r>
    </w:p>
    <w:p w:rsidR="00825EAE" w:rsidRPr="00556FB3" w:rsidRDefault="00825EAE" w:rsidP="00825EAE">
      <w:pPr>
        <w:ind w:firstLine="708"/>
        <w:rPr>
          <w:rFonts w:ascii="Calibri" w:hAnsi="Calibri" w:cs="Calibri"/>
          <w:snapToGrid w:val="0"/>
        </w:rPr>
      </w:pPr>
      <w:r w:rsidRPr="00556FB3">
        <w:rPr>
          <w:rFonts w:ascii="Calibri" w:hAnsi="Calibri" w:cs="Calibri"/>
          <w:snapToGrid w:val="0"/>
        </w:rPr>
        <w:t>2 – chvalitebný,</w:t>
      </w:r>
    </w:p>
    <w:p w:rsidR="00825EAE" w:rsidRPr="00556FB3" w:rsidRDefault="00825EAE" w:rsidP="00825EAE">
      <w:pPr>
        <w:ind w:firstLine="708"/>
        <w:rPr>
          <w:rFonts w:ascii="Calibri" w:hAnsi="Calibri" w:cs="Calibri"/>
          <w:snapToGrid w:val="0"/>
        </w:rPr>
      </w:pPr>
      <w:r w:rsidRPr="00556FB3">
        <w:rPr>
          <w:rFonts w:ascii="Calibri" w:hAnsi="Calibri" w:cs="Calibri"/>
          <w:snapToGrid w:val="0"/>
        </w:rPr>
        <w:t>3 – dobrý,</w:t>
      </w:r>
    </w:p>
    <w:p w:rsidR="00825EAE" w:rsidRPr="00556FB3" w:rsidRDefault="00825EAE" w:rsidP="00825EAE">
      <w:pPr>
        <w:ind w:firstLine="708"/>
        <w:rPr>
          <w:rFonts w:ascii="Calibri" w:hAnsi="Calibri" w:cs="Calibri"/>
          <w:snapToGrid w:val="0"/>
        </w:rPr>
      </w:pPr>
      <w:r w:rsidRPr="00556FB3">
        <w:rPr>
          <w:rFonts w:ascii="Calibri" w:hAnsi="Calibri" w:cs="Calibri"/>
          <w:snapToGrid w:val="0"/>
        </w:rPr>
        <w:lastRenderedPageBreak/>
        <w:t>4 – dostatečný,</w:t>
      </w:r>
    </w:p>
    <w:p w:rsidR="00825EAE" w:rsidRPr="00556FB3" w:rsidRDefault="00825EAE" w:rsidP="00825EAE">
      <w:pPr>
        <w:ind w:firstLine="708"/>
        <w:rPr>
          <w:rFonts w:ascii="Calibri" w:hAnsi="Calibri" w:cs="Calibri"/>
          <w:snapToGrid w:val="0"/>
        </w:rPr>
      </w:pPr>
      <w:r w:rsidRPr="00556FB3">
        <w:rPr>
          <w:rFonts w:ascii="Calibri" w:hAnsi="Calibri" w:cs="Calibri"/>
          <w:snapToGrid w:val="0"/>
        </w:rPr>
        <w:t>5 – nedostatečný.</w:t>
      </w:r>
    </w:p>
    <w:p w:rsidR="00825EAE" w:rsidRDefault="00825EAE" w:rsidP="00825EAE">
      <w:pPr>
        <w:rPr>
          <w:rFonts w:ascii="Calibri" w:hAnsi="Calibri" w:cs="Calibri"/>
          <w:snapToGrid w:val="0"/>
        </w:rPr>
      </w:pPr>
    </w:p>
    <w:p w:rsidR="00825EAE" w:rsidRPr="00556FB3" w:rsidRDefault="00825EAE" w:rsidP="00825EAE">
      <w:pPr>
        <w:numPr>
          <w:ilvl w:val="0"/>
          <w:numId w:val="6"/>
        </w:numPr>
        <w:rPr>
          <w:rFonts w:ascii="Calibri" w:hAnsi="Calibri" w:cs="Calibri"/>
          <w:snapToGrid w:val="0"/>
        </w:rPr>
      </w:pPr>
      <w:r w:rsidRPr="00556FB3">
        <w:rPr>
          <w:rFonts w:ascii="Calibri" w:hAnsi="Calibri" w:cs="Calibri"/>
          <w:snapToGrid w:val="0"/>
        </w:rPr>
        <w:t>Jestliže je žák z výuky některého předmětu v prvním nebo ve druhém pololetí uvolněn, uvádí se na vysvědčení místo hodnocení slovo "</w:t>
      </w:r>
      <w:proofErr w:type="gramStart"/>
      <w:r w:rsidRPr="00556FB3">
        <w:rPr>
          <w:rFonts w:ascii="Calibri" w:hAnsi="Calibri" w:cs="Calibri"/>
          <w:snapToGrid w:val="0"/>
        </w:rPr>
        <w:t>uvolněn(a)".</w:t>
      </w:r>
      <w:proofErr w:type="gramEnd"/>
    </w:p>
    <w:p w:rsidR="00825EAE" w:rsidRPr="00556FB3" w:rsidRDefault="00825EAE" w:rsidP="00825EAE">
      <w:pPr>
        <w:rPr>
          <w:rFonts w:ascii="Calibri" w:hAnsi="Calibri" w:cs="Calibri"/>
          <w:snapToGrid w:val="0"/>
        </w:rPr>
      </w:pPr>
    </w:p>
    <w:p w:rsidR="00825EAE" w:rsidRPr="00556FB3" w:rsidRDefault="00825EAE" w:rsidP="00825EAE">
      <w:pPr>
        <w:numPr>
          <w:ilvl w:val="0"/>
          <w:numId w:val="6"/>
        </w:numPr>
        <w:rPr>
          <w:rFonts w:ascii="Calibri" w:hAnsi="Calibri" w:cs="Calibri"/>
          <w:snapToGrid w:val="0"/>
        </w:rPr>
      </w:pPr>
      <w:r w:rsidRPr="00556FB3">
        <w:rPr>
          <w:rFonts w:ascii="Calibri" w:hAnsi="Calibri" w:cs="Calibri"/>
          <w:snapToGrid w:val="0"/>
        </w:rPr>
        <w:t xml:space="preserve">Pro potřeby klasifikace se předměty dělí do tří skupin: </w:t>
      </w:r>
    </w:p>
    <w:p w:rsidR="00825EAE" w:rsidRPr="00556FB3" w:rsidRDefault="00825EAE" w:rsidP="00825EAE">
      <w:pPr>
        <w:rPr>
          <w:rFonts w:ascii="Calibri" w:hAnsi="Calibri" w:cs="Calibri"/>
          <w:snapToGrid w:val="0"/>
        </w:rPr>
      </w:pPr>
      <w:r w:rsidRPr="00556FB3">
        <w:rPr>
          <w:rFonts w:ascii="Calibri" w:hAnsi="Calibri" w:cs="Calibri"/>
          <w:snapToGrid w:val="0"/>
        </w:rPr>
        <w:t xml:space="preserve">  </w:t>
      </w:r>
      <w:r>
        <w:rPr>
          <w:rFonts w:ascii="Calibri" w:hAnsi="Calibri" w:cs="Calibri"/>
          <w:snapToGrid w:val="0"/>
        </w:rPr>
        <w:tab/>
      </w:r>
      <w:r w:rsidRPr="00556FB3">
        <w:rPr>
          <w:rFonts w:ascii="Calibri" w:hAnsi="Calibri" w:cs="Calibri"/>
          <w:snapToGrid w:val="0"/>
        </w:rPr>
        <w:t xml:space="preserve">- předměty s převahou teoretického zaměření, </w:t>
      </w:r>
    </w:p>
    <w:p w:rsidR="00825EAE" w:rsidRPr="00556FB3" w:rsidRDefault="00825EAE" w:rsidP="00825EAE">
      <w:pPr>
        <w:pStyle w:val="Styl1"/>
        <w:ind w:left="284" w:firstLine="424"/>
        <w:rPr>
          <w:rFonts w:ascii="Calibri" w:hAnsi="Calibri" w:cs="Calibri"/>
          <w:snapToGrid w:val="0"/>
        </w:rPr>
      </w:pPr>
      <w:r w:rsidRPr="00556FB3">
        <w:rPr>
          <w:rFonts w:ascii="Calibri" w:hAnsi="Calibri" w:cs="Calibri"/>
          <w:snapToGrid w:val="0"/>
        </w:rPr>
        <w:t>- předměty s převahou praktických činností,</w:t>
      </w:r>
    </w:p>
    <w:p w:rsidR="00825EAE" w:rsidRPr="00556FB3" w:rsidRDefault="00825EAE" w:rsidP="00825EAE">
      <w:pPr>
        <w:pStyle w:val="Styl1"/>
        <w:ind w:left="284" w:firstLine="424"/>
        <w:rPr>
          <w:rFonts w:ascii="Calibri" w:hAnsi="Calibri" w:cs="Calibri"/>
        </w:rPr>
      </w:pPr>
      <w:r w:rsidRPr="00556FB3">
        <w:rPr>
          <w:rFonts w:ascii="Calibri" w:hAnsi="Calibri" w:cs="Calibri"/>
        </w:rPr>
        <w:t xml:space="preserve">- předměty s převahou výchovného a uměleckého odborného zaměření. </w:t>
      </w:r>
    </w:p>
    <w:p w:rsidR="00825EAE" w:rsidRPr="00556FB3" w:rsidRDefault="00825EAE" w:rsidP="00825EAE">
      <w:pPr>
        <w:pStyle w:val="Styl1"/>
        <w:rPr>
          <w:rFonts w:ascii="Calibri" w:hAnsi="Calibri" w:cs="Calibri"/>
        </w:rPr>
      </w:pPr>
    </w:p>
    <w:p w:rsidR="00825EAE" w:rsidRDefault="00825EAE" w:rsidP="00825EAE">
      <w:pPr>
        <w:pStyle w:val="Styl1"/>
        <w:numPr>
          <w:ilvl w:val="0"/>
          <w:numId w:val="7"/>
        </w:numPr>
        <w:rPr>
          <w:rFonts w:ascii="Calibri" w:hAnsi="Calibri" w:cs="Calibri"/>
        </w:rPr>
      </w:pPr>
      <w:r w:rsidRPr="00556FB3">
        <w:rPr>
          <w:rFonts w:ascii="Calibri" w:hAnsi="Calibri" w:cs="Calibri"/>
        </w:rPr>
        <w:t xml:space="preserve">Kritéria pro jednotlivé klasifikační stupně jsou formulována především pro celkovou klasifikaci. Učitel však nepřeceňuje žádné z uvedených kritérií, posuzuje žákovy výkony komplexně, v souladu se specifikou předmětu. </w:t>
      </w:r>
    </w:p>
    <w:p w:rsidR="00056FBA" w:rsidRDefault="00056FBA" w:rsidP="00056FBA">
      <w:pPr>
        <w:pStyle w:val="Styl1"/>
        <w:rPr>
          <w:rFonts w:ascii="Calibri" w:hAnsi="Calibri" w:cs="Calibri"/>
        </w:rPr>
      </w:pPr>
    </w:p>
    <w:p w:rsidR="00056FBA" w:rsidRDefault="00056FBA" w:rsidP="00056FBA">
      <w:pPr>
        <w:pStyle w:val="Styl1"/>
        <w:numPr>
          <w:ilvl w:val="0"/>
          <w:numId w:val="7"/>
        </w:numPr>
        <w:rPr>
          <w:rFonts w:ascii="Calibri" w:hAnsi="Calibri" w:cs="Calibri"/>
        </w:rPr>
      </w:pPr>
      <w:r>
        <w:rPr>
          <w:rFonts w:ascii="Calibri" w:hAnsi="Calibri" w:cs="Calibri"/>
        </w:rPr>
        <w:t>U žáků prvního ročníku je možno v prvním pololetí klasifikovat do žákovské knížky hvězdičkou či razítkem.</w:t>
      </w:r>
    </w:p>
    <w:p w:rsidR="00056FBA" w:rsidRDefault="00056FBA" w:rsidP="00056FBA">
      <w:pPr>
        <w:pStyle w:val="Styl1"/>
        <w:ind w:left="360" w:firstLine="0"/>
        <w:rPr>
          <w:rFonts w:ascii="Calibri" w:hAnsi="Calibri" w:cs="Calibri"/>
        </w:rPr>
      </w:pPr>
    </w:p>
    <w:p w:rsidR="00056FBA" w:rsidRPr="00556FB3" w:rsidRDefault="00056FBA" w:rsidP="00056FBA">
      <w:pPr>
        <w:pStyle w:val="Styl1"/>
        <w:numPr>
          <w:ilvl w:val="0"/>
          <w:numId w:val="7"/>
        </w:numPr>
        <w:rPr>
          <w:rFonts w:ascii="Calibri" w:hAnsi="Calibri" w:cs="Calibri"/>
        </w:rPr>
      </w:pPr>
      <w:r>
        <w:rPr>
          <w:rFonts w:ascii="Calibri" w:hAnsi="Calibri" w:cs="Calibri"/>
        </w:rPr>
        <w:t>Všechny žáky lze v průběhu celého školního roku klasifikovat do žákovské knížky mezistupněm tj. „známkou mínusovou“.</w:t>
      </w:r>
      <w:bookmarkStart w:id="0" w:name="_GoBack"/>
      <w:bookmarkEnd w:id="0"/>
    </w:p>
    <w:p w:rsidR="00825EAE" w:rsidRPr="00556FB3" w:rsidRDefault="00825EAE" w:rsidP="00825EAE">
      <w:pPr>
        <w:rPr>
          <w:rFonts w:ascii="Calibri" w:hAnsi="Calibri" w:cs="Calibri"/>
          <w:snapToGrid w:val="0"/>
        </w:rPr>
      </w:pPr>
    </w:p>
    <w:p w:rsidR="00825EAE" w:rsidRPr="004D41E3" w:rsidRDefault="00825EAE" w:rsidP="00825EAE">
      <w:pPr>
        <w:rPr>
          <w:rFonts w:ascii="Calibri" w:hAnsi="Calibri" w:cs="Calibri"/>
          <w:b/>
          <w:snapToGrid w:val="0"/>
          <w:u w:val="single"/>
        </w:rPr>
      </w:pPr>
      <w:r w:rsidRPr="004D41E3">
        <w:rPr>
          <w:rFonts w:ascii="Calibri" w:hAnsi="Calibri" w:cs="Calibri"/>
          <w:b/>
          <w:snapToGrid w:val="0"/>
          <w:u w:val="single"/>
        </w:rPr>
        <w:t>A. Klasifikace ve vyučovacích předmětech s převahou teoretického zaměření</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Převahu teoretického zaměření mají jazykové, společenskovědní, přírodovědné předměty a matematika.</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 xml:space="preserve">Při klasifikaci výsledků ve vyučovacích předmětech s převahou teoretického zaměření se v souladu s požadavky učebních osnov hodnotí: </w:t>
      </w:r>
    </w:p>
    <w:p w:rsidR="00825EAE" w:rsidRPr="00556FB3" w:rsidRDefault="00825EAE" w:rsidP="00825EAE">
      <w:pPr>
        <w:numPr>
          <w:ilvl w:val="0"/>
          <w:numId w:val="7"/>
        </w:numPr>
        <w:rPr>
          <w:rFonts w:ascii="Calibri" w:hAnsi="Calibri" w:cs="Calibri"/>
          <w:snapToGrid w:val="0"/>
        </w:rPr>
      </w:pPr>
      <w:r w:rsidRPr="00556FB3">
        <w:rPr>
          <w:rFonts w:ascii="Calibri" w:hAnsi="Calibri" w:cs="Calibri"/>
          <w:snapToGrid w:val="0"/>
        </w:rPr>
        <w:t>ucelenost, přesnost a trvalost osvojení požadovaných poznatků, faktů, pojmů, definic, zákonitostí a vztahů, kvalita a rozsah získaných dovedností vykonávat požadované intelektuální a motorické činnosti,</w:t>
      </w:r>
    </w:p>
    <w:p w:rsidR="00825EAE" w:rsidRPr="00556FB3" w:rsidRDefault="00825EAE" w:rsidP="00825EAE">
      <w:pPr>
        <w:numPr>
          <w:ilvl w:val="0"/>
          <w:numId w:val="7"/>
        </w:numPr>
        <w:rPr>
          <w:rFonts w:ascii="Calibri" w:hAnsi="Calibri" w:cs="Calibri"/>
          <w:snapToGrid w:val="0"/>
        </w:rPr>
      </w:pPr>
      <w:r w:rsidRPr="00556FB3">
        <w:rPr>
          <w:rFonts w:ascii="Calibri" w:hAnsi="Calibri" w:cs="Calibri"/>
          <w:snapToGrid w:val="0"/>
        </w:rPr>
        <w:t>schopnost uplatňovat osvojené poznatky a dovednosti při řešení teoretických a praktických úkolů, při výkladu a hodnocení společenských a přírodních jevů a zákonitostí,</w:t>
      </w:r>
    </w:p>
    <w:p w:rsidR="00825EAE" w:rsidRPr="00556FB3" w:rsidRDefault="00825EAE" w:rsidP="00825EAE">
      <w:pPr>
        <w:numPr>
          <w:ilvl w:val="0"/>
          <w:numId w:val="7"/>
        </w:numPr>
        <w:rPr>
          <w:rFonts w:ascii="Calibri" w:hAnsi="Calibri" w:cs="Calibri"/>
          <w:snapToGrid w:val="0"/>
        </w:rPr>
      </w:pPr>
      <w:r w:rsidRPr="00556FB3">
        <w:rPr>
          <w:rFonts w:ascii="Calibri" w:hAnsi="Calibri" w:cs="Calibri"/>
          <w:snapToGrid w:val="0"/>
        </w:rPr>
        <w:t>kvalita myšlení, především jeho logika, samostatnost a tvořivost,</w:t>
      </w:r>
    </w:p>
    <w:p w:rsidR="00825EAE" w:rsidRPr="00556FB3" w:rsidRDefault="00825EAE" w:rsidP="00825EAE">
      <w:pPr>
        <w:numPr>
          <w:ilvl w:val="0"/>
          <w:numId w:val="7"/>
        </w:numPr>
        <w:rPr>
          <w:rFonts w:ascii="Calibri" w:hAnsi="Calibri" w:cs="Calibri"/>
          <w:snapToGrid w:val="0"/>
        </w:rPr>
      </w:pPr>
      <w:r w:rsidRPr="00556FB3">
        <w:rPr>
          <w:rFonts w:ascii="Calibri" w:hAnsi="Calibri" w:cs="Calibri"/>
          <w:snapToGrid w:val="0"/>
        </w:rPr>
        <w:t>aktivita v přístupu k činnostem, zájem o ně a vztah k nim,</w:t>
      </w:r>
    </w:p>
    <w:p w:rsidR="00825EAE" w:rsidRPr="00556FB3" w:rsidRDefault="00825EAE" w:rsidP="00825EAE">
      <w:pPr>
        <w:numPr>
          <w:ilvl w:val="0"/>
          <w:numId w:val="7"/>
        </w:numPr>
        <w:rPr>
          <w:rFonts w:ascii="Calibri" w:hAnsi="Calibri" w:cs="Calibri"/>
          <w:snapToGrid w:val="0"/>
        </w:rPr>
      </w:pPr>
      <w:r w:rsidRPr="00556FB3">
        <w:rPr>
          <w:rFonts w:ascii="Calibri" w:hAnsi="Calibri" w:cs="Calibri"/>
          <w:snapToGrid w:val="0"/>
        </w:rPr>
        <w:t>přesnost, výstižnost a odborná i jazyková správnost ústního a písemného projevu,</w:t>
      </w:r>
    </w:p>
    <w:p w:rsidR="00825EAE" w:rsidRPr="00556FB3" w:rsidRDefault="00825EAE" w:rsidP="00825EAE">
      <w:pPr>
        <w:numPr>
          <w:ilvl w:val="0"/>
          <w:numId w:val="7"/>
        </w:numPr>
        <w:rPr>
          <w:rFonts w:ascii="Calibri" w:hAnsi="Calibri" w:cs="Calibri"/>
          <w:snapToGrid w:val="0"/>
        </w:rPr>
      </w:pPr>
      <w:r w:rsidRPr="00556FB3">
        <w:rPr>
          <w:rFonts w:ascii="Calibri" w:hAnsi="Calibri" w:cs="Calibri"/>
          <w:snapToGrid w:val="0"/>
        </w:rPr>
        <w:t>kvalita výsledků činností,</w:t>
      </w:r>
    </w:p>
    <w:p w:rsidR="00825EAE" w:rsidRPr="00556FB3" w:rsidRDefault="00825EAE" w:rsidP="00825EAE">
      <w:pPr>
        <w:numPr>
          <w:ilvl w:val="0"/>
          <w:numId w:val="7"/>
        </w:numPr>
        <w:rPr>
          <w:rFonts w:ascii="Calibri" w:hAnsi="Calibri" w:cs="Calibri"/>
          <w:snapToGrid w:val="0"/>
        </w:rPr>
      </w:pPr>
      <w:r w:rsidRPr="00556FB3">
        <w:rPr>
          <w:rFonts w:ascii="Calibri" w:hAnsi="Calibri" w:cs="Calibri"/>
          <w:snapToGrid w:val="0"/>
        </w:rPr>
        <w:t>osvojení účinných metod samostatného studia.</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Výchovně vzdělávací výsledky se klasifikují podle těchto kritérií:</w:t>
      </w:r>
    </w:p>
    <w:p w:rsidR="00825EAE" w:rsidRPr="00556FB3" w:rsidRDefault="00825EAE" w:rsidP="00825EAE">
      <w:pPr>
        <w:rPr>
          <w:rFonts w:ascii="Calibri" w:hAnsi="Calibri" w:cs="Calibri"/>
          <w:snapToGrid w:val="0"/>
        </w:rPr>
      </w:pPr>
    </w:p>
    <w:p w:rsidR="00825EAE" w:rsidRPr="004D41E3" w:rsidRDefault="00825EAE" w:rsidP="00825EAE">
      <w:pPr>
        <w:rPr>
          <w:rFonts w:ascii="Calibri" w:hAnsi="Calibri" w:cs="Calibri"/>
          <w:b/>
          <w:snapToGrid w:val="0"/>
        </w:rPr>
      </w:pPr>
      <w:r w:rsidRPr="004D41E3">
        <w:rPr>
          <w:rFonts w:ascii="Calibri" w:hAnsi="Calibri" w:cs="Calibri"/>
          <w:b/>
          <w:snapToGrid w:val="0"/>
        </w:rPr>
        <w:t>Stupeň 1 (výborný)</w:t>
      </w:r>
    </w:p>
    <w:p w:rsidR="00825EAE" w:rsidRPr="00556FB3" w:rsidRDefault="00825EAE" w:rsidP="00825EAE">
      <w:pPr>
        <w:rPr>
          <w:rFonts w:ascii="Calibri" w:hAnsi="Calibri" w:cs="Calibri"/>
          <w:snapToGrid w:val="0"/>
        </w:rPr>
      </w:pPr>
      <w:r w:rsidRPr="00556FB3">
        <w:rPr>
          <w:rFonts w:ascii="Calibri" w:hAnsi="Calibri" w:cs="Calibri"/>
          <w:snapToGrid w:val="0"/>
        </w:rPr>
        <w:t xml:space="preserve">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w:t>
      </w:r>
      <w:r w:rsidRPr="00556FB3">
        <w:rPr>
          <w:rFonts w:ascii="Calibri" w:hAnsi="Calibri" w:cs="Calibri"/>
          <w:snapToGrid w:val="0"/>
        </w:rPr>
        <w:lastRenderedPageBreak/>
        <w:t>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825EAE" w:rsidRPr="00556FB3" w:rsidRDefault="00825EAE" w:rsidP="00825EAE">
      <w:pPr>
        <w:rPr>
          <w:rFonts w:ascii="Calibri" w:hAnsi="Calibri" w:cs="Calibri"/>
          <w:snapToGrid w:val="0"/>
        </w:rPr>
      </w:pPr>
    </w:p>
    <w:p w:rsidR="00825EAE" w:rsidRDefault="00825EAE" w:rsidP="00825EAE">
      <w:pPr>
        <w:rPr>
          <w:rFonts w:ascii="Calibri" w:hAnsi="Calibri" w:cs="Calibri"/>
          <w:b/>
          <w:snapToGrid w:val="0"/>
        </w:rPr>
      </w:pPr>
    </w:p>
    <w:p w:rsidR="00825EAE" w:rsidRDefault="00825EAE" w:rsidP="00825EAE">
      <w:pPr>
        <w:rPr>
          <w:rFonts w:ascii="Calibri" w:hAnsi="Calibri" w:cs="Calibri"/>
          <w:b/>
          <w:snapToGrid w:val="0"/>
        </w:rPr>
      </w:pPr>
    </w:p>
    <w:p w:rsidR="00825EAE" w:rsidRPr="004D41E3" w:rsidRDefault="00825EAE" w:rsidP="00825EAE">
      <w:pPr>
        <w:rPr>
          <w:rFonts w:ascii="Calibri" w:hAnsi="Calibri" w:cs="Calibri"/>
          <w:b/>
          <w:snapToGrid w:val="0"/>
        </w:rPr>
      </w:pPr>
      <w:r w:rsidRPr="004D41E3">
        <w:rPr>
          <w:rFonts w:ascii="Calibri" w:hAnsi="Calibri" w:cs="Calibri"/>
          <w:b/>
          <w:snapToGrid w:val="0"/>
        </w:rPr>
        <w:t>Stupeň 2 (chvalitebný)</w:t>
      </w:r>
    </w:p>
    <w:p w:rsidR="00825EAE" w:rsidRPr="00556FB3" w:rsidRDefault="00825EAE" w:rsidP="00825EAE">
      <w:pPr>
        <w:rPr>
          <w:rFonts w:ascii="Calibri" w:hAnsi="Calibri" w:cs="Calibri"/>
          <w:snapToGrid w:val="0"/>
        </w:rPr>
      </w:pPr>
      <w:r w:rsidRPr="00556FB3">
        <w:rPr>
          <w:rFonts w:ascii="Calibri" w:hAnsi="Calibri" w:cs="Calibri"/>
          <w:snapToGrid w:val="0"/>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825EAE" w:rsidRPr="00556FB3" w:rsidRDefault="00825EAE" w:rsidP="00825EAE">
      <w:pPr>
        <w:rPr>
          <w:rFonts w:ascii="Calibri" w:hAnsi="Calibri" w:cs="Calibri"/>
          <w:snapToGrid w:val="0"/>
        </w:rPr>
      </w:pPr>
    </w:p>
    <w:p w:rsidR="00825EAE" w:rsidRPr="004D41E3" w:rsidRDefault="00825EAE" w:rsidP="00825EAE">
      <w:pPr>
        <w:rPr>
          <w:rFonts w:ascii="Calibri" w:hAnsi="Calibri" w:cs="Calibri"/>
          <w:b/>
          <w:snapToGrid w:val="0"/>
        </w:rPr>
      </w:pPr>
      <w:r w:rsidRPr="004D41E3">
        <w:rPr>
          <w:rFonts w:ascii="Calibri" w:hAnsi="Calibri" w:cs="Calibri"/>
          <w:b/>
          <w:snapToGrid w:val="0"/>
        </w:rPr>
        <w:t>Stupeň 3 (dobrý)</w:t>
      </w:r>
    </w:p>
    <w:p w:rsidR="00825EAE" w:rsidRPr="00556FB3" w:rsidRDefault="00825EAE" w:rsidP="00825EAE">
      <w:pPr>
        <w:rPr>
          <w:rFonts w:ascii="Calibri" w:hAnsi="Calibri" w:cs="Calibri"/>
          <w:snapToGrid w:val="0"/>
        </w:rPr>
      </w:pPr>
      <w:r w:rsidRPr="00556FB3">
        <w:rPr>
          <w:rFonts w:ascii="Calibri" w:hAnsi="Calibri" w:cs="Calibri"/>
          <w:snapToGrid w:val="0"/>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825EAE" w:rsidRPr="00556FB3" w:rsidRDefault="00825EAE" w:rsidP="00825EAE">
      <w:pPr>
        <w:rPr>
          <w:rFonts w:ascii="Calibri" w:hAnsi="Calibri" w:cs="Calibri"/>
          <w:snapToGrid w:val="0"/>
        </w:rPr>
      </w:pPr>
    </w:p>
    <w:p w:rsidR="00825EAE" w:rsidRPr="004D41E3" w:rsidRDefault="00825EAE" w:rsidP="00825EAE">
      <w:pPr>
        <w:rPr>
          <w:rFonts w:ascii="Calibri" w:hAnsi="Calibri" w:cs="Calibri"/>
          <w:b/>
          <w:snapToGrid w:val="0"/>
        </w:rPr>
      </w:pPr>
      <w:r w:rsidRPr="004D41E3">
        <w:rPr>
          <w:rFonts w:ascii="Calibri" w:hAnsi="Calibri" w:cs="Calibri"/>
          <w:b/>
          <w:snapToGrid w:val="0"/>
        </w:rPr>
        <w:t>Stupeň 4 (dostatečný)</w:t>
      </w:r>
    </w:p>
    <w:p w:rsidR="00825EAE" w:rsidRPr="00556FB3" w:rsidRDefault="00825EAE" w:rsidP="00825EAE">
      <w:pPr>
        <w:rPr>
          <w:rFonts w:ascii="Calibri" w:hAnsi="Calibri" w:cs="Calibri"/>
          <w:snapToGrid w:val="0"/>
        </w:rPr>
      </w:pPr>
      <w:r w:rsidRPr="00556FB3">
        <w:rPr>
          <w:rFonts w:ascii="Calibri" w:hAnsi="Calibri" w:cs="Calibri"/>
          <w:snapToGrid w:val="0"/>
        </w:rPr>
        <w:t>Žák má v ucelenosti, přesnosti a úplnosti osvojení si požadovaných poznatků závažné mezery. Při provádění požadovaných intelektuálních a motorických činností je málo</w:t>
      </w:r>
    </w:p>
    <w:p w:rsidR="00825EAE" w:rsidRPr="00556FB3" w:rsidRDefault="00825EAE" w:rsidP="00825EAE">
      <w:pPr>
        <w:rPr>
          <w:rFonts w:ascii="Calibri" w:hAnsi="Calibri" w:cs="Calibri"/>
          <w:snapToGrid w:val="0"/>
        </w:rPr>
      </w:pPr>
      <w:r w:rsidRPr="00556FB3">
        <w:rPr>
          <w:rFonts w:ascii="Calibri" w:hAnsi="Calibri" w:cs="Calibri"/>
          <w:snapToGrid w:val="0"/>
        </w:rPr>
        <w:t>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825EAE" w:rsidRPr="00556FB3" w:rsidRDefault="00825EAE" w:rsidP="00825EAE">
      <w:pPr>
        <w:rPr>
          <w:rFonts w:ascii="Calibri" w:hAnsi="Calibri" w:cs="Calibri"/>
          <w:snapToGrid w:val="0"/>
        </w:rPr>
      </w:pPr>
    </w:p>
    <w:p w:rsidR="00825EAE" w:rsidRPr="004D41E3" w:rsidRDefault="00825EAE" w:rsidP="00825EAE">
      <w:pPr>
        <w:rPr>
          <w:rFonts w:ascii="Calibri" w:hAnsi="Calibri" w:cs="Calibri"/>
          <w:b/>
          <w:snapToGrid w:val="0"/>
        </w:rPr>
      </w:pPr>
      <w:r w:rsidRPr="004D41E3">
        <w:rPr>
          <w:rFonts w:ascii="Calibri" w:hAnsi="Calibri" w:cs="Calibri"/>
          <w:b/>
          <w:snapToGrid w:val="0"/>
        </w:rPr>
        <w:t>Stupeň 5 (nedostatečný)</w:t>
      </w:r>
    </w:p>
    <w:p w:rsidR="00825EAE" w:rsidRPr="00556FB3" w:rsidRDefault="00825EAE" w:rsidP="00825EAE">
      <w:pPr>
        <w:rPr>
          <w:rFonts w:ascii="Calibri" w:hAnsi="Calibri" w:cs="Calibri"/>
          <w:snapToGrid w:val="0"/>
        </w:rPr>
      </w:pPr>
      <w:r w:rsidRPr="00556FB3">
        <w:rPr>
          <w:rFonts w:ascii="Calibri" w:hAnsi="Calibri" w:cs="Calibri"/>
          <w:snapToGrid w:val="0"/>
        </w:rPr>
        <w:t xml:space="preserve">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w:t>
      </w:r>
      <w:r w:rsidRPr="00556FB3">
        <w:rPr>
          <w:rFonts w:ascii="Calibri" w:hAnsi="Calibri" w:cs="Calibri"/>
          <w:snapToGrid w:val="0"/>
        </w:rPr>
        <w:lastRenderedPageBreak/>
        <w:t>činnosti a grafický projev mají vážné nedostatky. Závažné nedostatky a chyby nedovede opravit ani s pomocí učitele. Nedovede samostatně studovat.</w:t>
      </w:r>
    </w:p>
    <w:p w:rsidR="00825EAE" w:rsidRPr="00556FB3" w:rsidRDefault="00825EAE" w:rsidP="00825EAE">
      <w:pPr>
        <w:rPr>
          <w:rFonts w:ascii="Calibri" w:hAnsi="Calibri" w:cs="Calibri"/>
          <w:snapToGrid w:val="0"/>
        </w:rPr>
      </w:pPr>
    </w:p>
    <w:p w:rsidR="00825EAE" w:rsidRDefault="00825EAE" w:rsidP="00825EAE">
      <w:pPr>
        <w:rPr>
          <w:rFonts w:ascii="Calibri" w:hAnsi="Calibri" w:cs="Calibri"/>
          <w:b/>
          <w:snapToGrid w:val="0"/>
          <w:u w:val="single"/>
        </w:rPr>
      </w:pPr>
    </w:p>
    <w:p w:rsidR="00825EAE" w:rsidRDefault="00825EAE" w:rsidP="00825EAE">
      <w:pPr>
        <w:rPr>
          <w:rFonts w:ascii="Calibri" w:hAnsi="Calibri" w:cs="Calibri"/>
          <w:b/>
          <w:snapToGrid w:val="0"/>
          <w:u w:val="single"/>
        </w:rPr>
      </w:pPr>
    </w:p>
    <w:p w:rsidR="00825EAE" w:rsidRDefault="00825EAE" w:rsidP="00825EAE">
      <w:pPr>
        <w:rPr>
          <w:rFonts w:ascii="Calibri" w:hAnsi="Calibri" w:cs="Calibri"/>
          <w:b/>
          <w:snapToGrid w:val="0"/>
          <w:u w:val="single"/>
        </w:rPr>
      </w:pPr>
    </w:p>
    <w:p w:rsidR="00825EAE" w:rsidRPr="004D41E3" w:rsidRDefault="00825EAE" w:rsidP="00825EAE">
      <w:pPr>
        <w:rPr>
          <w:rFonts w:ascii="Calibri" w:hAnsi="Calibri" w:cs="Calibri"/>
          <w:b/>
          <w:snapToGrid w:val="0"/>
          <w:u w:val="single"/>
        </w:rPr>
      </w:pPr>
      <w:r w:rsidRPr="004D41E3">
        <w:rPr>
          <w:rFonts w:ascii="Calibri" w:hAnsi="Calibri" w:cs="Calibri"/>
          <w:b/>
          <w:snapToGrid w:val="0"/>
          <w:u w:val="single"/>
        </w:rPr>
        <w:t>B. Klasifikace ve vyučovacích předmětech s převahou praktického zaměření.</w:t>
      </w:r>
    </w:p>
    <w:p w:rsidR="00825EAE" w:rsidRPr="00556FB3" w:rsidRDefault="00825EAE" w:rsidP="00825EAE">
      <w:pPr>
        <w:rPr>
          <w:rFonts w:ascii="Calibri" w:hAnsi="Calibri" w:cs="Calibri"/>
          <w:snapToGrid w:val="0"/>
          <w:u w:val="single"/>
        </w:rPr>
      </w:pPr>
    </w:p>
    <w:p w:rsidR="00825EAE" w:rsidRPr="00556FB3" w:rsidRDefault="00825EAE" w:rsidP="00825EAE">
      <w:pPr>
        <w:rPr>
          <w:rFonts w:ascii="Calibri" w:hAnsi="Calibri" w:cs="Calibri"/>
          <w:snapToGrid w:val="0"/>
        </w:rPr>
      </w:pPr>
      <w:r w:rsidRPr="00556FB3">
        <w:rPr>
          <w:rFonts w:ascii="Calibri" w:hAnsi="Calibri" w:cs="Calibri"/>
          <w:snapToGrid w:val="0"/>
        </w:rPr>
        <w:t>Převahu praktické činnosti má v základní škole pracovní vyučování.</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Při klasifikaci v předmětech uvedených v s převahou praktického zaměření v souladu s požadavky učebních osnov se hodnotí:</w:t>
      </w:r>
    </w:p>
    <w:p w:rsidR="00825EAE" w:rsidRPr="00556FB3" w:rsidRDefault="00825EAE" w:rsidP="00825EAE">
      <w:pPr>
        <w:numPr>
          <w:ilvl w:val="0"/>
          <w:numId w:val="8"/>
        </w:numPr>
        <w:rPr>
          <w:rFonts w:ascii="Calibri" w:hAnsi="Calibri" w:cs="Calibri"/>
          <w:snapToGrid w:val="0"/>
        </w:rPr>
      </w:pPr>
      <w:r w:rsidRPr="00556FB3">
        <w:rPr>
          <w:rFonts w:ascii="Calibri" w:hAnsi="Calibri" w:cs="Calibri"/>
          <w:snapToGrid w:val="0"/>
        </w:rPr>
        <w:t>vztah k práci, k pracovnímu kolektivu a k praktickým činnostem,</w:t>
      </w:r>
    </w:p>
    <w:p w:rsidR="00825EAE" w:rsidRPr="00556FB3" w:rsidRDefault="00825EAE" w:rsidP="00825EAE">
      <w:pPr>
        <w:numPr>
          <w:ilvl w:val="0"/>
          <w:numId w:val="8"/>
        </w:numPr>
        <w:rPr>
          <w:rFonts w:ascii="Calibri" w:hAnsi="Calibri" w:cs="Calibri"/>
          <w:snapToGrid w:val="0"/>
        </w:rPr>
      </w:pPr>
      <w:r w:rsidRPr="00556FB3">
        <w:rPr>
          <w:rFonts w:ascii="Calibri" w:hAnsi="Calibri" w:cs="Calibri"/>
          <w:snapToGrid w:val="0"/>
        </w:rPr>
        <w:t>osvojení praktických dovedností a návyků, zvládnutí účelných způsobů práce,</w:t>
      </w:r>
    </w:p>
    <w:p w:rsidR="00825EAE" w:rsidRPr="00556FB3" w:rsidRDefault="00825EAE" w:rsidP="00825EAE">
      <w:pPr>
        <w:numPr>
          <w:ilvl w:val="0"/>
          <w:numId w:val="8"/>
        </w:numPr>
        <w:rPr>
          <w:rFonts w:ascii="Calibri" w:hAnsi="Calibri" w:cs="Calibri"/>
          <w:snapToGrid w:val="0"/>
        </w:rPr>
      </w:pPr>
      <w:r w:rsidRPr="00556FB3">
        <w:rPr>
          <w:rFonts w:ascii="Calibri" w:hAnsi="Calibri" w:cs="Calibri"/>
          <w:snapToGrid w:val="0"/>
        </w:rPr>
        <w:t>využití získaných teoretických vědomostí v praktických činnostech,</w:t>
      </w:r>
    </w:p>
    <w:p w:rsidR="00825EAE" w:rsidRPr="00556FB3" w:rsidRDefault="00825EAE" w:rsidP="00825EAE">
      <w:pPr>
        <w:numPr>
          <w:ilvl w:val="0"/>
          <w:numId w:val="8"/>
        </w:numPr>
        <w:rPr>
          <w:rFonts w:ascii="Calibri" w:hAnsi="Calibri" w:cs="Calibri"/>
          <w:snapToGrid w:val="0"/>
        </w:rPr>
      </w:pPr>
      <w:r w:rsidRPr="00556FB3">
        <w:rPr>
          <w:rFonts w:ascii="Calibri" w:hAnsi="Calibri" w:cs="Calibri"/>
          <w:snapToGrid w:val="0"/>
        </w:rPr>
        <w:t>aktivita, samostatnost, tvořivost, iniciativa v praktických činnostech,</w:t>
      </w:r>
    </w:p>
    <w:p w:rsidR="00825EAE" w:rsidRPr="00556FB3" w:rsidRDefault="00825EAE" w:rsidP="00825EAE">
      <w:pPr>
        <w:numPr>
          <w:ilvl w:val="0"/>
          <w:numId w:val="8"/>
        </w:numPr>
        <w:rPr>
          <w:rFonts w:ascii="Calibri" w:hAnsi="Calibri" w:cs="Calibri"/>
          <w:snapToGrid w:val="0"/>
        </w:rPr>
      </w:pPr>
      <w:r w:rsidRPr="00556FB3">
        <w:rPr>
          <w:rFonts w:ascii="Calibri" w:hAnsi="Calibri" w:cs="Calibri"/>
          <w:snapToGrid w:val="0"/>
        </w:rPr>
        <w:t>kvalita výsledků činností,</w:t>
      </w:r>
    </w:p>
    <w:p w:rsidR="00825EAE" w:rsidRPr="00556FB3" w:rsidRDefault="00825EAE" w:rsidP="00825EAE">
      <w:pPr>
        <w:numPr>
          <w:ilvl w:val="0"/>
          <w:numId w:val="8"/>
        </w:numPr>
        <w:rPr>
          <w:rFonts w:ascii="Calibri" w:hAnsi="Calibri" w:cs="Calibri"/>
          <w:snapToGrid w:val="0"/>
        </w:rPr>
      </w:pPr>
      <w:r w:rsidRPr="00556FB3">
        <w:rPr>
          <w:rFonts w:ascii="Calibri" w:hAnsi="Calibri" w:cs="Calibri"/>
          <w:snapToGrid w:val="0"/>
        </w:rPr>
        <w:t>organizace vlastní práce a pracoviště, udržování pořádku na pracovišti,</w:t>
      </w:r>
    </w:p>
    <w:p w:rsidR="00825EAE" w:rsidRPr="00556FB3" w:rsidRDefault="00825EAE" w:rsidP="00825EAE">
      <w:pPr>
        <w:numPr>
          <w:ilvl w:val="0"/>
          <w:numId w:val="8"/>
        </w:numPr>
        <w:rPr>
          <w:rFonts w:ascii="Calibri" w:hAnsi="Calibri" w:cs="Calibri"/>
          <w:snapToGrid w:val="0"/>
        </w:rPr>
      </w:pPr>
      <w:r w:rsidRPr="00556FB3">
        <w:rPr>
          <w:rFonts w:ascii="Calibri" w:hAnsi="Calibri" w:cs="Calibri"/>
          <w:snapToGrid w:val="0"/>
        </w:rPr>
        <w:t>dodržování předpisů o bezpečnosti a ochraně zdraví při práci a péče o životní prostředí,</w:t>
      </w:r>
    </w:p>
    <w:p w:rsidR="00825EAE" w:rsidRPr="00556FB3" w:rsidRDefault="00825EAE" w:rsidP="00825EAE">
      <w:pPr>
        <w:numPr>
          <w:ilvl w:val="0"/>
          <w:numId w:val="8"/>
        </w:numPr>
        <w:rPr>
          <w:rFonts w:ascii="Calibri" w:hAnsi="Calibri" w:cs="Calibri"/>
          <w:snapToGrid w:val="0"/>
        </w:rPr>
      </w:pPr>
      <w:r w:rsidRPr="00556FB3">
        <w:rPr>
          <w:rFonts w:ascii="Calibri" w:hAnsi="Calibri" w:cs="Calibri"/>
          <w:snapToGrid w:val="0"/>
        </w:rPr>
        <w:t>hospodárné využívání surovin, materiálů, energie, překonávání překážek v práci,</w:t>
      </w:r>
    </w:p>
    <w:p w:rsidR="00825EAE" w:rsidRPr="00556FB3" w:rsidRDefault="00825EAE" w:rsidP="00825EAE">
      <w:pPr>
        <w:numPr>
          <w:ilvl w:val="0"/>
          <w:numId w:val="8"/>
        </w:numPr>
        <w:rPr>
          <w:rFonts w:ascii="Calibri" w:hAnsi="Calibri" w:cs="Calibri"/>
          <w:snapToGrid w:val="0"/>
        </w:rPr>
      </w:pPr>
      <w:r w:rsidRPr="00556FB3">
        <w:rPr>
          <w:rFonts w:ascii="Calibri" w:hAnsi="Calibri" w:cs="Calibri"/>
          <w:snapToGrid w:val="0"/>
        </w:rPr>
        <w:t>obsluha a údržba laboratorních zařízení a pomůcek, nástrojů, nářadí a měřidel.</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Výchovně vzdělávací výsledky se klasifikují podle těchto kritérií:</w:t>
      </w:r>
    </w:p>
    <w:p w:rsidR="00825EAE" w:rsidRPr="00556FB3" w:rsidRDefault="00825EAE" w:rsidP="00825EAE">
      <w:pPr>
        <w:rPr>
          <w:rFonts w:ascii="Calibri" w:hAnsi="Calibri" w:cs="Calibri"/>
          <w:snapToGrid w:val="0"/>
        </w:rPr>
      </w:pPr>
    </w:p>
    <w:p w:rsidR="00825EAE" w:rsidRPr="004D41E3" w:rsidRDefault="00825EAE" w:rsidP="00825EAE">
      <w:pPr>
        <w:rPr>
          <w:rFonts w:ascii="Calibri" w:hAnsi="Calibri" w:cs="Calibri"/>
          <w:b/>
          <w:snapToGrid w:val="0"/>
        </w:rPr>
      </w:pPr>
      <w:r w:rsidRPr="004D41E3">
        <w:rPr>
          <w:rFonts w:ascii="Calibri" w:hAnsi="Calibri" w:cs="Calibri"/>
          <w:b/>
          <w:snapToGrid w:val="0"/>
        </w:rPr>
        <w:t>Stupeň 1 (výborný)</w:t>
      </w:r>
    </w:p>
    <w:p w:rsidR="00825EAE" w:rsidRPr="00556FB3" w:rsidRDefault="00825EAE" w:rsidP="00825EAE">
      <w:pPr>
        <w:rPr>
          <w:rFonts w:ascii="Calibri" w:hAnsi="Calibri" w:cs="Calibri"/>
          <w:snapToGrid w:val="0"/>
        </w:rPr>
      </w:pPr>
      <w:r w:rsidRPr="00556FB3">
        <w:rPr>
          <w:rFonts w:ascii="Calibri" w:hAnsi="Calibri" w:cs="Calibri"/>
          <w:snapToGrid w:val="0"/>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rsidR="00825EAE" w:rsidRPr="00556FB3" w:rsidRDefault="00825EAE" w:rsidP="00825EAE">
      <w:pPr>
        <w:rPr>
          <w:rFonts w:ascii="Calibri" w:hAnsi="Calibri" w:cs="Calibri"/>
          <w:snapToGrid w:val="0"/>
        </w:rPr>
      </w:pPr>
    </w:p>
    <w:p w:rsidR="00825EAE" w:rsidRPr="004D41E3" w:rsidRDefault="00825EAE" w:rsidP="00825EAE">
      <w:pPr>
        <w:rPr>
          <w:rFonts w:ascii="Calibri" w:hAnsi="Calibri" w:cs="Calibri"/>
          <w:b/>
          <w:snapToGrid w:val="0"/>
        </w:rPr>
      </w:pPr>
      <w:r w:rsidRPr="004D41E3">
        <w:rPr>
          <w:rFonts w:ascii="Calibri" w:hAnsi="Calibri" w:cs="Calibri"/>
          <w:b/>
          <w:snapToGrid w:val="0"/>
        </w:rPr>
        <w:t>Stupeň 2 (chvalitebný)</w:t>
      </w:r>
    </w:p>
    <w:p w:rsidR="00825EAE" w:rsidRPr="00556FB3" w:rsidRDefault="00825EAE" w:rsidP="00825EAE">
      <w:pPr>
        <w:rPr>
          <w:rFonts w:ascii="Calibri" w:hAnsi="Calibri" w:cs="Calibri"/>
          <w:snapToGrid w:val="0"/>
        </w:rPr>
      </w:pPr>
      <w:r w:rsidRPr="00556FB3">
        <w:rPr>
          <w:rFonts w:ascii="Calibri" w:hAnsi="Calibri" w:cs="Calibri"/>
          <w:snapToGrid w:val="0"/>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rsidR="00825EAE" w:rsidRPr="00556FB3" w:rsidRDefault="00825EAE" w:rsidP="00825EAE">
      <w:pPr>
        <w:rPr>
          <w:rFonts w:ascii="Calibri" w:hAnsi="Calibri" w:cs="Calibri"/>
          <w:snapToGrid w:val="0"/>
        </w:rPr>
      </w:pPr>
    </w:p>
    <w:p w:rsidR="00825EAE" w:rsidRPr="004D41E3" w:rsidRDefault="00825EAE" w:rsidP="00825EAE">
      <w:pPr>
        <w:rPr>
          <w:rFonts w:ascii="Calibri" w:hAnsi="Calibri" w:cs="Calibri"/>
          <w:b/>
          <w:snapToGrid w:val="0"/>
        </w:rPr>
      </w:pPr>
      <w:r w:rsidRPr="004D41E3">
        <w:rPr>
          <w:rFonts w:ascii="Calibri" w:hAnsi="Calibri" w:cs="Calibri"/>
          <w:b/>
          <w:snapToGrid w:val="0"/>
        </w:rPr>
        <w:lastRenderedPageBreak/>
        <w:t>Stupeň 3 (dobrý)</w:t>
      </w:r>
    </w:p>
    <w:p w:rsidR="00825EAE" w:rsidRPr="00556FB3" w:rsidRDefault="00825EAE" w:rsidP="00825EAE">
      <w:pPr>
        <w:rPr>
          <w:rFonts w:ascii="Calibri" w:hAnsi="Calibri" w:cs="Calibri"/>
          <w:snapToGrid w:val="0"/>
        </w:rPr>
      </w:pPr>
      <w:r w:rsidRPr="00556FB3">
        <w:rPr>
          <w:rFonts w:ascii="Calibri" w:hAnsi="Calibri" w:cs="Calibri"/>
          <w:snapToGrid w:val="0"/>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rsidR="00825EAE" w:rsidRPr="00556FB3" w:rsidRDefault="00825EAE" w:rsidP="00825EAE">
      <w:pPr>
        <w:rPr>
          <w:rFonts w:ascii="Calibri" w:hAnsi="Calibri" w:cs="Calibri"/>
          <w:snapToGrid w:val="0"/>
        </w:rPr>
      </w:pPr>
    </w:p>
    <w:p w:rsidR="00825EAE" w:rsidRPr="004D41E3" w:rsidRDefault="00825EAE" w:rsidP="00825EAE">
      <w:pPr>
        <w:rPr>
          <w:rFonts w:ascii="Calibri" w:hAnsi="Calibri" w:cs="Calibri"/>
          <w:b/>
          <w:snapToGrid w:val="0"/>
        </w:rPr>
      </w:pPr>
      <w:r w:rsidRPr="004D41E3">
        <w:rPr>
          <w:rFonts w:ascii="Calibri" w:hAnsi="Calibri" w:cs="Calibri"/>
          <w:b/>
          <w:snapToGrid w:val="0"/>
        </w:rPr>
        <w:t>Stupeň 4 (dostatečný)</w:t>
      </w:r>
    </w:p>
    <w:p w:rsidR="00825EAE" w:rsidRPr="00556FB3" w:rsidRDefault="00825EAE" w:rsidP="00825EAE">
      <w:pPr>
        <w:rPr>
          <w:rFonts w:ascii="Calibri" w:hAnsi="Calibri" w:cs="Calibri"/>
          <w:snapToGrid w:val="0"/>
        </w:rPr>
      </w:pPr>
      <w:r w:rsidRPr="00556FB3">
        <w:rPr>
          <w:rFonts w:ascii="Calibri" w:hAnsi="Calibri" w:cs="Calibri"/>
          <w:snapToGrid w:val="0"/>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rsidR="00825EAE" w:rsidRPr="00556FB3" w:rsidRDefault="00825EAE" w:rsidP="00825EAE">
      <w:pPr>
        <w:rPr>
          <w:rFonts w:ascii="Calibri" w:hAnsi="Calibri" w:cs="Calibri"/>
          <w:snapToGrid w:val="0"/>
        </w:rPr>
      </w:pPr>
    </w:p>
    <w:p w:rsidR="00825EAE" w:rsidRPr="004D41E3" w:rsidRDefault="00825EAE" w:rsidP="00825EAE">
      <w:pPr>
        <w:rPr>
          <w:rFonts w:ascii="Calibri" w:hAnsi="Calibri" w:cs="Calibri"/>
          <w:b/>
          <w:snapToGrid w:val="0"/>
        </w:rPr>
      </w:pPr>
      <w:r w:rsidRPr="004D41E3">
        <w:rPr>
          <w:rFonts w:ascii="Calibri" w:hAnsi="Calibri" w:cs="Calibri"/>
          <w:b/>
          <w:snapToGrid w:val="0"/>
        </w:rPr>
        <w:t>Stupeň 5 (nedostatečný)</w:t>
      </w:r>
    </w:p>
    <w:p w:rsidR="00825EAE" w:rsidRPr="00556FB3" w:rsidRDefault="00825EAE" w:rsidP="00825EAE">
      <w:pPr>
        <w:rPr>
          <w:rFonts w:ascii="Calibri" w:hAnsi="Calibri" w:cs="Calibri"/>
          <w:snapToGrid w:val="0"/>
        </w:rPr>
      </w:pPr>
      <w:r w:rsidRPr="00556FB3">
        <w:rPr>
          <w:rFonts w:ascii="Calibri" w:hAnsi="Calibri" w:cs="Calibri"/>
          <w:snapToGrid w:val="0"/>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rsidR="00825EAE" w:rsidRPr="00556FB3" w:rsidRDefault="00825EAE" w:rsidP="00825EAE">
      <w:pPr>
        <w:rPr>
          <w:rFonts w:ascii="Calibri" w:hAnsi="Calibri" w:cs="Calibri"/>
          <w:snapToGrid w:val="0"/>
          <w:u w:val="single"/>
        </w:rPr>
      </w:pPr>
    </w:p>
    <w:p w:rsidR="00825EAE" w:rsidRPr="004D41E3" w:rsidRDefault="00825EAE" w:rsidP="00825EAE">
      <w:pPr>
        <w:rPr>
          <w:rFonts w:ascii="Calibri" w:hAnsi="Calibri" w:cs="Calibri"/>
          <w:b/>
          <w:snapToGrid w:val="0"/>
          <w:u w:val="single"/>
        </w:rPr>
      </w:pPr>
      <w:r w:rsidRPr="004D41E3">
        <w:rPr>
          <w:rFonts w:ascii="Calibri" w:hAnsi="Calibri" w:cs="Calibri"/>
          <w:b/>
          <w:snapToGrid w:val="0"/>
          <w:u w:val="single"/>
        </w:rPr>
        <w:t>C. Klasifikace ve vyučovacích předmětech s převahou výchovného zaměření</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Převahu výchovného zaměření mají: výtvarná výchova, hudební výchova a zpěv, tělesná a sportovní výchova.</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 xml:space="preserve">Žák zařazený do </w:t>
      </w:r>
      <w:r w:rsidR="00BF072B">
        <w:rPr>
          <w:rFonts w:ascii="Calibri" w:hAnsi="Calibri" w:cs="Calibri"/>
          <w:snapToGrid w:val="0"/>
        </w:rPr>
        <w:t>zdravotní</w:t>
      </w:r>
      <w:r w:rsidRPr="00556FB3">
        <w:rPr>
          <w:rFonts w:ascii="Calibri" w:hAnsi="Calibri" w:cs="Calibri"/>
          <w:snapToGrid w:val="0"/>
        </w:rPr>
        <w:t xml:space="preserve"> tělesné výchovy se při částečném uvolnění nebo úlevách doporučených lékařem klasifikuje s přihlédnutím ke zdravotnímu stavu.</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Při klasifikaci v předmětech s převahou výchovného zaměření se v souladu s požadavky učebních osnov hodnotí:</w:t>
      </w:r>
    </w:p>
    <w:p w:rsidR="00825EAE" w:rsidRPr="00556FB3" w:rsidRDefault="00825EAE" w:rsidP="00825EAE">
      <w:pPr>
        <w:numPr>
          <w:ilvl w:val="0"/>
          <w:numId w:val="9"/>
        </w:numPr>
        <w:rPr>
          <w:rFonts w:ascii="Calibri" w:hAnsi="Calibri" w:cs="Calibri"/>
          <w:snapToGrid w:val="0"/>
        </w:rPr>
      </w:pPr>
      <w:r w:rsidRPr="00556FB3">
        <w:rPr>
          <w:rFonts w:ascii="Calibri" w:hAnsi="Calibri" w:cs="Calibri"/>
          <w:snapToGrid w:val="0"/>
        </w:rPr>
        <w:t>stupeň tvořivosti a samostatnosti projevu,</w:t>
      </w:r>
    </w:p>
    <w:p w:rsidR="00825EAE" w:rsidRPr="00556FB3" w:rsidRDefault="00825EAE" w:rsidP="00825EAE">
      <w:pPr>
        <w:numPr>
          <w:ilvl w:val="0"/>
          <w:numId w:val="9"/>
        </w:numPr>
        <w:rPr>
          <w:rFonts w:ascii="Calibri" w:hAnsi="Calibri" w:cs="Calibri"/>
          <w:snapToGrid w:val="0"/>
        </w:rPr>
      </w:pPr>
      <w:r w:rsidRPr="00556FB3">
        <w:rPr>
          <w:rFonts w:ascii="Calibri" w:hAnsi="Calibri" w:cs="Calibri"/>
          <w:snapToGrid w:val="0"/>
        </w:rPr>
        <w:t>osvojení potřebných vědomostí, zkušeností, činností a jejich tvořivá aplikace,</w:t>
      </w:r>
    </w:p>
    <w:p w:rsidR="00825EAE" w:rsidRPr="00556FB3" w:rsidRDefault="00825EAE" w:rsidP="00825EAE">
      <w:pPr>
        <w:numPr>
          <w:ilvl w:val="0"/>
          <w:numId w:val="9"/>
        </w:numPr>
        <w:rPr>
          <w:rFonts w:ascii="Calibri" w:hAnsi="Calibri" w:cs="Calibri"/>
          <w:snapToGrid w:val="0"/>
        </w:rPr>
      </w:pPr>
      <w:r w:rsidRPr="00556FB3">
        <w:rPr>
          <w:rFonts w:ascii="Calibri" w:hAnsi="Calibri" w:cs="Calibri"/>
          <w:snapToGrid w:val="0"/>
        </w:rPr>
        <w:t>poznání zákonitostí daných činností a jejich uplatňování ve vlastní činnosti,</w:t>
      </w:r>
    </w:p>
    <w:p w:rsidR="00825EAE" w:rsidRPr="00556FB3" w:rsidRDefault="00825EAE" w:rsidP="00825EAE">
      <w:pPr>
        <w:numPr>
          <w:ilvl w:val="0"/>
          <w:numId w:val="9"/>
        </w:numPr>
        <w:rPr>
          <w:rFonts w:ascii="Calibri" w:hAnsi="Calibri" w:cs="Calibri"/>
          <w:snapToGrid w:val="0"/>
        </w:rPr>
      </w:pPr>
      <w:r w:rsidRPr="00556FB3">
        <w:rPr>
          <w:rFonts w:ascii="Calibri" w:hAnsi="Calibri" w:cs="Calibri"/>
          <w:snapToGrid w:val="0"/>
        </w:rPr>
        <w:t>kvalita projevu,</w:t>
      </w:r>
    </w:p>
    <w:p w:rsidR="00825EAE" w:rsidRPr="00556FB3" w:rsidRDefault="00825EAE" w:rsidP="00825EAE">
      <w:pPr>
        <w:numPr>
          <w:ilvl w:val="0"/>
          <w:numId w:val="9"/>
        </w:numPr>
        <w:rPr>
          <w:rFonts w:ascii="Calibri" w:hAnsi="Calibri" w:cs="Calibri"/>
          <w:snapToGrid w:val="0"/>
        </w:rPr>
      </w:pPr>
      <w:r w:rsidRPr="00556FB3">
        <w:rPr>
          <w:rFonts w:ascii="Calibri" w:hAnsi="Calibri" w:cs="Calibri"/>
          <w:snapToGrid w:val="0"/>
        </w:rPr>
        <w:lastRenderedPageBreak/>
        <w:t>vztah žáka k činnostem a zájem o ně,</w:t>
      </w:r>
    </w:p>
    <w:p w:rsidR="00825EAE" w:rsidRPr="00556FB3" w:rsidRDefault="00825EAE" w:rsidP="00825EAE">
      <w:pPr>
        <w:numPr>
          <w:ilvl w:val="0"/>
          <w:numId w:val="9"/>
        </w:numPr>
        <w:rPr>
          <w:rFonts w:ascii="Calibri" w:hAnsi="Calibri" w:cs="Calibri"/>
          <w:snapToGrid w:val="0"/>
        </w:rPr>
      </w:pPr>
      <w:r w:rsidRPr="00556FB3">
        <w:rPr>
          <w:rFonts w:ascii="Calibri" w:hAnsi="Calibri" w:cs="Calibri"/>
          <w:snapToGrid w:val="0"/>
        </w:rPr>
        <w:t>estetické vnímání, přístup k uměleckému dílu a k estetice ostatní společnosti,</w:t>
      </w:r>
    </w:p>
    <w:p w:rsidR="00825EAE" w:rsidRPr="00556FB3" w:rsidRDefault="00825EAE" w:rsidP="00825EAE">
      <w:pPr>
        <w:numPr>
          <w:ilvl w:val="0"/>
          <w:numId w:val="9"/>
        </w:numPr>
        <w:rPr>
          <w:rFonts w:ascii="Calibri" w:hAnsi="Calibri" w:cs="Calibri"/>
          <w:snapToGrid w:val="0"/>
        </w:rPr>
      </w:pPr>
      <w:r w:rsidRPr="00556FB3">
        <w:rPr>
          <w:rFonts w:ascii="Calibri" w:hAnsi="Calibri" w:cs="Calibri"/>
          <w:snapToGrid w:val="0"/>
        </w:rPr>
        <w:t>v tělesné výchově s přihlédnutím ke zdravotnímu stavu žáka všeobecná, tělesná zdatnost, výkonnost a jeho péče o vlastní zdraví.</w:t>
      </w:r>
    </w:p>
    <w:p w:rsidR="00825EAE" w:rsidRPr="00556FB3" w:rsidRDefault="00825EAE" w:rsidP="00825EAE">
      <w:pPr>
        <w:rPr>
          <w:rFonts w:ascii="Calibri" w:hAnsi="Calibri" w:cs="Calibri"/>
          <w:snapToGrid w:val="0"/>
        </w:rPr>
      </w:pP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Výchovně vzdělávací výsledky se klasifikují podle těchto kritérií:</w:t>
      </w:r>
    </w:p>
    <w:p w:rsidR="00825EAE" w:rsidRPr="00556FB3" w:rsidRDefault="00825EAE" w:rsidP="00825EAE">
      <w:pPr>
        <w:rPr>
          <w:rFonts w:ascii="Calibri" w:hAnsi="Calibri" w:cs="Calibri"/>
          <w:snapToGrid w:val="0"/>
        </w:rPr>
      </w:pPr>
    </w:p>
    <w:p w:rsidR="00825EAE" w:rsidRPr="004D41E3" w:rsidRDefault="00825EAE" w:rsidP="00825EAE">
      <w:pPr>
        <w:rPr>
          <w:rFonts w:ascii="Calibri" w:hAnsi="Calibri" w:cs="Calibri"/>
          <w:b/>
          <w:snapToGrid w:val="0"/>
        </w:rPr>
      </w:pPr>
      <w:r w:rsidRPr="004D41E3">
        <w:rPr>
          <w:rFonts w:ascii="Calibri" w:hAnsi="Calibri" w:cs="Calibri"/>
          <w:b/>
          <w:snapToGrid w:val="0"/>
        </w:rPr>
        <w:t>Stupeň 1 (výborný)</w:t>
      </w:r>
    </w:p>
    <w:p w:rsidR="00825EAE" w:rsidRPr="00556FB3" w:rsidRDefault="00825EAE" w:rsidP="00825EAE">
      <w:pPr>
        <w:rPr>
          <w:rFonts w:ascii="Calibri" w:hAnsi="Calibri" w:cs="Calibri"/>
          <w:snapToGrid w:val="0"/>
        </w:rPr>
      </w:pPr>
      <w:r w:rsidRPr="00556FB3">
        <w:rPr>
          <w:rFonts w:ascii="Calibri" w:hAnsi="Calibri" w:cs="Calibri"/>
          <w:snapToGrid w:val="0"/>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rsidR="00825EAE" w:rsidRDefault="00825EAE" w:rsidP="00825EAE">
      <w:pPr>
        <w:rPr>
          <w:rFonts w:ascii="Calibri" w:hAnsi="Calibri" w:cs="Calibri"/>
          <w:snapToGrid w:val="0"/>
        </w:rPr>
      </w:pPr>
    </w:p>
    <w:p w:rsidR="00825EAE" w:rsidRPr="004D41E3" w:rsidRDefault="00825EAE" w:rsidP="00825EAE">
      <w:pPr>
        <w:rPr>
          <w:rFonts w:ascii="Calibri" w:hAnsi="Calibri" w:cs="Calibri"/>
          <w:b/>
          <w:snapToGrid w:val="0"/>
        </w:rPr>
      </w:pPr>
      <w:r w:rsidRPr="004D41E3">
        <w:rPr>
          <w:rFonts w:ascii="Calibri" w:hAnsi="Calibri" w:cs="Calibri"/>
          <w:b/>
          <w:snapToGrid w:val="0"/>
        </w:rPr>
        <w:t>Stupeň 2 (chvalitebný)</w:t>
      </w:r>
    </w:p>
    <w:p w:rsidR="00825EAE" w:rsidRPr="00556FB3" w:rsidRDefault="00825EAE" w:rsidP="00825EAE">
      <w:pPr>
        <w:rPr>
          <w:rFonts w:ascii="Calibri" w:hAnsi="Calibri" w:cs="Calibri"/>
          <w:snapToGrid w:val="0"/>
        </w:rPr>
      </w:pPr>
      <w:r w:rsidRPr="00556FB3">
        <w:rPr>
          <w:rFonts w:ascii="Calibri" w:hAnsi="Calibri" w:cs="Calibri"/>
          <w:snapToGrid w:val="0"/>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brannost a tělesnou zdatnost.</w:t>
      </w:r>
    </w:p>
    <w:p w:rsidR="00825EAE" w:rsidRPr="00556FB3" w:rsidRDefault="00825EAE" w:rsidP="00825EAE">
      <w:pPr>
        <w:rPr>
          <w:rFonts w:ascii="Calibri" w:hAnsi="Calibri" w:cs="Calibri"/>
          <w:snapToGrid w:val="0"/>
        </w:rPr>
      </w:pPr>
    </w:p>
    <w:p w:rsidR="00825EAE" w:rsidRPr="004D41E3" w:rsidRDefault="00825EAE" w:rsidP="00825EAE">
      <w:pPr>
        <w:rPr>
          <w:rFonts w:ascii="Calibri" w:hAnsi="Calibri" w:cs="Calibri"/>
          <w:b/>
          <w:snapToGrid w:val="0"/>
        </w:rPr>
      </w:pPr>
      <w:r w:rsidRPr="004D41E3">
        <w:rPr>
          <w:rFonts w:ascii="Calibri" w:hAnsi="Calibri" w:cs="Calibri"/>
          <w:b/>
          <w:snapToGrid w:val="0"/>
        </w:rPr>
        <w:t>Stupeň 3 (dobrý)</w:t>
      </w:r>
    </w:p>
    <w:p w:rsidR="00825EAE" w:rsidRPr="00556FB3" w:rsidRDefault="00825EAE" w:rsidP="00825EAE">
      <w:pPr>
        <w:rPr>
          <w:rFonts w:ascii="Calibri" w:hAnsi="Calibri" w:cs="Calibri"/>
          <w:snapToGrid w:val="0"/>
        </w:rPr>
      </w:pPr>
      <w:r w:rsidRPr="00556FB3">
        <w:rPr>
          <w:rFonts w:ascii="Calibri" w:hAnsi="Calibri" w:cs="Calibri"/>
          <w:snapToGrid w:val="0"/>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825EAE" w:rsidRPr="00556FB3" w:rsidRDefault="00825EAE" w:rsidP="00825EAE">
      <w:pPr>
        <w:rPr>
          <w:rFonts w:ascii="Calibri" w:hAnsi="Calibri" w:cs="Calibri"/>
          <w:snapToGrid w:val="0"/>
        </w:rPr>
      </w:pPr>
    </w:p>
    <w:p w:rsidR="00825EAE" w:rsidRPr="004D41E3" w:rsidRDefault="00825EAE" w:rsidP="00825EAE">
      <w:pPr>
        <w:rPr>
          <w:rFonts w:ascii="Calibri" w:hAnsi="Calibri" w:cs="Calibri"/>
          <w:b/>
          <w:snapToGrid w:val="0"/>
        </w:rPr>
      </w:pPr>
      <w:r w:rsidRPr="004D41E3">
        <w:rPr>
          <w:rFonts w:ascii="Calibri" w:hAnsi="Calibri" w:cs="Calibri"/>
          <w:b/>
          <w:snapToGrid w:val="0"/>
        </w:rPr>
        <w:t>Stupeň 4 (dostatečný)</w:t>
      </w:r>
    </w:p>
    <w:p w:rsidR="00825EAE" w:rsidRPr="00556FB3" w:rsidRDefault="00825EAE" w:rsidP="00825EAE">
      <w:pPr>
        <w:rPr>
          <w:rFonts w:ascii="Calibri" w:hAnsi="Calibri" w:cs="Calibri"/>
          <w:snapToGrid w:val="0"/>
        </w:rPr>
      </w:pPr>
      <w:r w:rsidRPr="00556FB3">
        <w:rPr>
          <w:rFonts w:ascii="Calibri" w:hAnsi="Calibri" w:cs="Calibri"/>
          <w:snapToGrid w:val="0"/>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rsidR="00825EAE" w:rsidRPr="00556FB3" w:rsidRDefault="00825EAE" w:rsidP="00825EAE">
      <w:pPr>
        <w:rPr>
          <w:rFonts w:ascii="Calibri" w:hAnsi="Calibri" w:cs="Calibri"/>
          <w:snapToGrid w:val="0"/>
        </w:rPr>
      </w:pPr>
    </w:p>
    <w:p w:rsidR="00825EAE" w:rsidRPr="004D41E3" w:rsidRDefault="00825EAE" w:rsidP="00825EAE">
      <w:pPr>
        <w:rPr>
          <w:rFonts w:ascii="Calibri" w:hAnsi="Calibri" w:cs="Calibri"/>
          <w:b/>
          <w:snapToGrid w:val="0"/>
        </w:rPr>
      </w:pPr>
      <w:r w:rsidRPr="004D41E3">
        <w:rPr>
          <w:rFonts w:ascii="Calibri" w:hAnsi="Calibri" w:cs="Calibri"/>
          <w:b/>
          <w:snapToGrid w:val="0"/>
        </w:rPr>
        <w:t>Stupeň 5 (nedostatečný)</w:t>
      </w:r>
    </w:p>
    <w:p w:rsidR="00825EAE" w:rsidRPr="00556FB3" w:rsidRDefault="00825EAE" w:rsidP="00825EAE">
      <w:pPr>
        <w:rPr>
          <w:rFonts w:ascii="Calibri" w:hAnsi="Calibri" w:cs="Calibri"/>
          <w:snapToGrid w:val="0"/>
        </w:rPr>
      </w:pPr>
      <w:r w:rsidRPr="00556FB3">
        <w:rPr>
          <w:rFonts w:ascii="Calibri" w:hAnsi="Calibri" w:cs="Calibri"/>
          <w:snapToGrid w:val="0"/>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825EAE" w:rsidRPr="00556FB3" w:rsidRDefault="00825EAE" w:rsidP="00825EAE">
      <w:pPr>
        <w:rPr>
          <w:rFonts w:ascii="Calibri" w:hAnsi="Calibri" w:cs="Calibri"/>
          <w:snapToGrid w:val="0"/>
        </w:rPr>
      </w:pPr>
    </w:p>
    <w:p w:rsidR="00825EAE" w:rsidRPr="004D41E3" w:rsidRDefault="00825EAE" w:rsidP="00825EAE">
      <w:pPr>
        <w:rPr>
          <w:rFonts w:ascii="Calibri" w:hAnsi="Calibri" w:cs="Calibri"/>
          <w:b/>
          <w:snapToGrid w:val="0"/>
          <w:u w:val="single"/>
        </w:rPr>
      </w:pPr>
      <w:r w:rsidRPr="004D41E3">
        <w:rPr>
          <w:rFonts w:ascii="Calibri" w:hAnsi="Calibri" w:cs="Calibri"/>
          <w:b/>
          <w:snapToGrid w:val="0"/>
          <w:u w:val="single"/>
        </w:rPr>
        <w:t>3.2 STUPNĚ HODNOCENÍ CHOVÁNÍ</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(1) Chování žáka ve škole a na akcích pořádaných školou se v případě použití klasifikace hodnotí na vysvědčení stupni:</w:t>
      </w:r>
    </w:p>
    <w:p w:rsidR="00825EAE" w:rsidRPr="00556FB3" w:rsidRDefault="00825EAE" w:rsidP="00825EAE">
      <w:pPr>
        <w:rPr>
          <w:rFonts w:ascii="Calibri" w:hAnsi="Calibri" w:cs="Calibri"/>
          <w:snapToGrid w:val="0"/>
        </w:rPr>
      </w:pPr>
      <w:r w:rsidRPr="00556FB3">
        <w:rPr>
          <w:rFonts w:ascii="Calibri" w:hAnsi="Calibri" w:cs="Calibri"/>
          <w:snapToGrid w:val="0"/>
        </w:rPr>
        <w:lastRenderedPageBreak/>
        <w:t>a) 1 – velmi dobré,</w:t>
      </w:r>
    </w:p>
    <w:p w:rsidR="00825EAE" w:rsidRPr="00556FB3" w:rsidRDefault="00825EAE" w:rsidP="00825EAE">
      <w:pPr>
        <w:rPr>
          <w:rFonts w:ascii="Calibri" w:hAnsi="Calibri" w:cs="Calibri"/>
          <w:snapToGrid w:val="0"/>
        </w:rPr>
      </w:pPr>
      <w:r w:rsidRPr="00556FB3">
        <w:rPr>
          <w:rFonts w:ascii="Calibri" w:hAnsi="Calibri" w:cs="Calibri"/>
          <w:snapToGrid w:val="0"/>
        </w:rPr>
        <w:t>b) 2 – uspokojivé,</w:t>
      </w:r>
    </w:p>
    <w:p w:rsidR="00825EAE" w:rsidRPr="00556FB3" w:rsidRDefault="00825EAE" w:rsidP="00825EAE">
      <w:pPr>
        <w:rPr>
          <w:rFonts w:ascii="Calibri" w:hAnsi="Calibri" w:cs="Calibri"/>
          <w:snapToGrid w:val="0"/>
        </w:rPr>
      </w:pPr>
      <w:r w:rsidRPr="00556FB3">
        <w:rPr>
          <w:rFonts w:ascii="Calibri" w:hAnsi="Calibri" w:cs="Calibri"/>
          <w:snapToGrid w:val="0"/>
        </w:rPr>
        <w:t>c) 3 – neuspokojivé.</w:t>
      </w:r>
    </w:p>
    <w:p w:rsidR="00825EAE" w:rsidRPr="00556FB3" w:rsidRDefault="00825EAE" w:rsidP="00825EAE">
      <w:pPr>
        <w:rPr>
          <w:rFonts w:ascii="Calibri" w:hAnsi="Calibri" w:cs="Calibri"/>
          <w:snapToGrid w:val="0"/>
        </w:rPr>
      </w:pPr>
      <w:r w:rsidRPr="00556FB3">
        <w:rPr>
          <w:rFonts w:ascii="Calibri" w:hAnsi="Calibri" w:cs="Calibri"/>
          <w:snapToGrid w:val="0"/>
        </w:rPr>
        <w:t xml:space="preserve"> </w:t>
      </w:r>
    </w:p>
    <w:p w:rsidR="00825EAE" w:rsidRDefault="00825EAE" w:rsidP="00825EAE">
      <w:pPr>
        <w:rPr>
          <w:rFonts w:ascii="Calibri" w:hAnsi="Calibri" w:cs="Calibri"/>
          <w:snapToGrid w:val="0"/>
        </w:rPr>
      </w:pP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Kritéria pro jednotlivé stupně klasifikace chování jsou následující:</w:t>
      </w:r>
    </w:p>
    <w:p w:rsidR="00825EAE" w:rsidRPr="00556FB3" w:rsidRDefault="00825EAE" w:rsidP="00825EAE">
      <w:pPr>
        <w:rPr>
          <w:rFonts w:ascii="Calibri" w:hAnsi="Calibri" w:cs="Calibri"/>
          <w:snapToGrid w:val="0"/>
        </w:rPr>
      </w:pPr>
    </w:p>
    <w:p w:rsidR="00825EAE" w:rsidRPr="00D71966" w:rsidRDefault="00825EAE" w:rsidP="00825EAE">
      <w:pPr>
        <w:rPr>
          <w:rFonts w:ascii="Calibri" w:hAnsi="Calibri" w:cs="Calibri"/>
          <w:b/>
          <w:snapToGrid w:val="0"/>
        </w:rPr>
      </w:pPr>
      <w:r w:rsidRPr="00D71966">
        <w:rPr>
          <w:rFonts w:ascii="Calibri" w:hAnsi="Calibri" w:cs="Calibri"/>
          <w:b/>
          <w:snapToGrid w:val="0"/>
        </w:rPr>
        <w:t>Stupeň 1 (velmi dobré)</w:t>
      </w:r>
    </w:p>
    <w:p w:rsidR="00825EAE" w:rsidRPr="00556FB3" w:rsidRDefault="00825EAE" w:rsidP="00825EAE">
      <w:pPr>
        <w:rPr>
          <w:rFonts w:ascii="Calibri" w:hAnsi="Calibri" w:cs="Calibri"/>
          <w:snapToGrid w:val="0"/>
        </w:rPr>
      </w:pPr>
      <w:r w:rsidRPr="00556FB3">
        <w:rPr>
          <w:rFonts w:ascii="Calibri" w:hAnsi="Calibri" w:cs="Calibri"/>
          <w:snapToGrid w:val="0"/>
        </w:rPr>
        <w:t>Žák uvědoměle dodržuje pravidla chování a ustanovení vnitřního řádu školy. Méně závažných přestupků se dopouští ojediněle. Žák je však přístupný výchovnému působení a snaží se své chyby napravit.</w:t>
      </w:r>
    </w:p>
    <w:p w:rsidR="00825EAE" w:rsidRPr="00556FB3" w:rsidRDefault="00825EAE" w:rsidP="00825EAE">
      <w:pPr>
        <w:rPr>
          <w:rFonts w:ascii="Calibri" w:hAnsi="Calibri" w:cs="Calibri"/>
          <w:snapToGrid w:val="0"/>
        </w:rPr>
      </w:pPr>
    </w:p>
    <w:p w:rsidR="00825EAE" w:rsidRPr="00D71966" w:rsidRDefault="00825EAE" w:rsidP="00825EAE">
      <w:pPr>
        <w:rPr>
          <w:rFonts w:ascii="Calibri" w:hAnsi="Calibri" w:cs="Calibri"/>
          <w:b/>
          <w:snapToGrid w:val="0"/>
        </w:rPr>
      </w:pPr>
      <w:r w:rsidRPr="00D71966">
        <w:rPr>
          <w:rFonts w:ascii="Calibri" w:hAnsi="Calibri" w:cs="Calibri"/>
          <w:b/>
          <w:snapToGrid w:val="0"/>
        </w:rPr>
        <w:t>Stupeň 2 (uspokojivé)</w:t>
      </w:r>
    </w:p>
    <w:p w:rsidR="00825EAE" w:rsidRPr="00556FB3" w:rsidRDefault="00825EAE" w:rsidP="00825EAE">
      <w:pPr>
        <w:rPr>
          <w:rFonts w:ascii="Calibri" w:hAnsi="Calibri" w:cs="Calibri"/>
          <w:snapToGrid w:val="0"/>
        </w:rPr>
      </w:pPr>
      <w:r w:rsidRPr="00556FB3">
        <w:rPr>
          <w:rFonts w:ascii="Calibri" w:hAnsi="Calibri" w:cs="Calibri"/>
          <w:snapToGrid w:val="0"/>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rsidR="00825EAE" w:rsidRPr="00556FB3" w:rsidRDefault="00825EAE" w:rsidP="00825EAE">
      <w:pPr>
        <w:rPr>
          <w:rFonts w:ascii="Calibri" w:hAnsi="Calibri" w:cs="Calibri"/>
          <w:snapToGrid w:val="0"/>
        </w:rPr>
      </w:pPr>
    </w:p>
    <w:p w:rsidR="00825EAE" w:rsidRPr="00D71966" w:rsidRDefault="00825EAE" w:rsidP="00825EAE">
      <w:pPr>
        <w:rPr>
          <w:rFonts w:ascii="Calibri" w:hAnsi="Calibri" w:cs="Calibri"/>
          <w:b/>
          <w:snapToGrid w:val="0"/>
        </w:rPr>
      </w:pPr>
      <w:r w:rsidRPr="00D71966">
        <w:rPr>
          <w:rFonts w:ascii="Calibri" w:hAnsi="Calibri" w:cs="Calibri"/>
          <w:b/>
          <w:snapToGrid w:val="0"/>
        </w:rPr>
        <w:t>Stupeň 3 (neuspokojivé)</w:t>
      </w:r>
    </w:p>
    <w:p w:rsidR="00825EAE" w:rsidRPr="00556FB3" w:rsidRDefault="00825EAE" w:rsidP="00825EAE">
      <w:pPr>
        <w:rPr>
          <w:rFonts w:ascii="Calibri" w:hAnsi="Calibri" w:cs="Calibri"/>
          <w:snapToGrid w:val="0"/>
        </w:rPr>
      </w:pPr>
      <w:r w:rsidRPr="00556FB3">
        <w:rPr>
          <w:rFonts w:ascii="Calibri" w:hAnsi="Calibri" w:cs="Calibri"/>
          <w:snapToGrid w:val="0"/>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b/>
          <w:snapToGrid w:val="0"/>
          <w:u w:val="single"/>
        </w:rPr>
      </w:pPr>
      <w:r w:rsidRPr="00556FB3">
        <w:rPr>
          <w:rFonts w:ascii="Calibri" w:hAnsi="Calibri" w:cs="Calibri"/>
          <w:b/>
          <w:snapToGrid w:val="0"/>
          <w:u w:val="single"/>
        </w:rPr>
        <w:t>4 Zásady pro používání slovního hodnocení v souladu s § 15 odst. 2 vyhlášky č. 48/2005 Sb., o základním vzdělávání, včetně předem stanovených kritérií</w:t>
      </w:r>
    </w:p>
    <w:p w:rsidR="00825EAE" w:rsidRPr="00556FB3" w:rsidRDefault="00825EAE" w:rsidP="00825EAE">
      <w:pPr>
        <w:rPr>
          <w:rFonts w:ascii="Calibri" w:hAnsi="Calibri" w:cs="Calibri"/>
          <w:snapToGrid w:val="0"/>
        </w:rPr>
      </w:pPr>
    </w:p>
    <w:p w:rsidR="00825EAE" w:rsidRPr="00556FB3" w:rsidRDefault="00BF072B" w:rsidP="00825EAE">
      <w:pPr>
        <w:numPr>
          <w:ilvl w:val="0"/>
          <w:numId w:val="9"/>
        </w:numPr>
        <w:rPr>
          <w:rFonts w:ascii="Calibri" w:hAnsi="Calibri" w:cs="Calibri"/>
          <w:snapToGrid w:val="0"/>
        </w:rPr>
      </w:pPr>
      <w:r>
        <w:rPr>
          <w:rFonts w:ascii="Calibri" w:hAnsi="Calibri" w:cs="Calibri"/>
          <w:snapToGrid w:val="0"/>
        </w:rPr>
        <w:t>S</w:t>
      </w:r>
      <w:r w:rsidR="00825EAE" w:rsidRPr="00556FB3">
        <w:rPr>
          <w:rFonts w:ascii="Calibri" w:hAnsi="Calibri" w:cs="Calibri"/>
          <w:snapToGrid w:val="0"/>
        </w:rPr>
        <w:t>lovním hodnocení výsledků vzdělávání žáka na vysvědčení rozhoduje ředitel školy se souhlasem školské rady a po projednání v pedagogické radě.</w:t>
      </w:r>
      <w:r>
        <w:rPr>
          <w:rFonts w:ascii="Calibri" w:hAnsi="Calibri" w:cs="Calibri"/>
          <w:snapToGrid w:val="0"/>
        </w:rPr>
        <w:t xml:space="preserve"> Pojmem slovní hodnocení není míněn hodnotící dopis na konci každého pololetí</w:t>
      </w:r>
    </w:p>
    <w:p w:rsidR="00825EAE" w:rsidRPr="00556FB3" w:rsidRDefault="00825EAE" w:rsidP="00825EAE">
      <w:pPr>
        <w:numPr>
          <w:ilvl w:val="0"/>
          <w:numId w:val="9"/>
        </w:numPr>
        <w:rPr>
          <w:rFonts w:ascii="Calibri" w:hAnsi="Calibri" w:cs="Calibri"/>
          <w:snapToGrid w:val="0"/>
        </w:rPr>
      </w:pPr>
      <w:r w:rsidRPr="00556FB3">
        <w:rPr>
          <w:rFonts w:ascii="Calibri" w:hAnsi="Calibri" w:cs="Calibri"/>
          <w:snapToGrid w:val="0"/>
        </w:rPr>
        <w:t xml:space="preserve">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825EAE" w:rsidRPr="00556FB3" w:rsidRDefault="00825EAE" w:rsidP="00825EAE">
      <w:pPr>
        <w:numPr>
          <w:ilvl w:val="0"/>
          <w:numId w:val="9"/>
        </w:numPr>
        <w:rPr>
          <w:rFonts w:ascii="Calibri" w:hAnsi="Calibri" w:cs="Calibri"/>
          <w:snapToGrid w:val="0"/>
        </w:rPr>
      </w:pPr>
      <w:r w:rsidRPr="00556FB3">
        <w:rPr>
          <w:rFonts w:ascii="Calibri" w:hAnsi="Calibri" w:cs="Calibri"/>
          <w:snapToGrid w:val="0"/>
        </w:rPr>
        <w:t>Je-li žák hodnocen slovně, převede třídní učitel po projednání s vyučujícími ostatních předmětů slovní hodnocení do klasifikace pro účely přijímacího řízení ke střednímu vzdělávání.</w:t>
      </w:r>
    </w:p>
    <w:p w:rsidR="00825EAE" w:rsidRPr="00556FB3" w:rsidRDefault="00825EAE" w:rsidP="00825EAE">
      <w:pPr>
        <w:numPr>
          <w:ilvl w:val="0"/>
          <w:numId w:val="9"/>
        </w:numPr>
        <w:rPr>
          <w:rFonts w:ascii="Calibri" w:hAnsi="Calibri" w:cs="Calibri"/>
          <w:snapToGrid w:val="0"/>
        </w:rPr>
      </w:pPr>
      <w:r w:rsidRPr="00556FB3">
        <w:rPr>
          <w:rFonts w:ascii="Calibri" w:hAnsi="Calibri" w:cs="Calibri"/>
          <w:snapToGrid w:val="0"/>
        </w:rPr>
        <w:t>U žáka s vývojovou poruchou učení rozhodne ředitel školy o použití slovního hodnocení na základě žádosti zákonného zástupce žáka.</w:t>
      </w:r>
    </w:p>
    <w:p w:rsidR="00825EAE" w:rsidRDefault="00825EAE" w:rsidP="00825EAE">
      <w:pPr>
        <w:numPr>
          <w:ilvl w:val="0"/>
          <w:numId w:val="9"/>
        </w:numPr>
        <w:rPr>
          <w:rFonts w:ascii="Calibri" w:hAnsi="Calibri" w:cs="Calibri"/>
          <w:snapToGrid w:val="0"/>
        </w:rPr>
      </w:pPr>
      <w:r w:rsidRPr="00556FB3">
        <w:rPr>
          <w:rFonts w:ascii="Calibri" w:hAnsi="Calibri" w:cs="Calibri"/>
          <w:snapToGrid w:val="0"/>
        </w:rPr>
        <w:t xml:space="preserve">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w:t>
      </w:r>
      <w:r w:rsidRPr="00556FB3">
        <w:rPr>
          <w:rFonts w:ascii="Calibri" w:hAnsi="Calibri" w:cs="Calibri"/>
          <w:snapToGrid w:val="0"/>
        </w:rPr>
        <w:lastRenderedPageBreak/>
        <w:t xml:space="preserve">vzdělávacího programu, k jeho vzdělávacím a osobnostním předpokladům a k věku žáka. </w:t>
      </w:r>
    </w:p>
    <w:p w:rsidR="00825EAE" w:rsidRPr="00556FB3" w:rsidRDefault="00825EAE" w:rsidP="00825EAE">
      <w:pPr>
        <w:numPr>
          <w:ilvl w:val="0"/>
          <w:numId w:val="9"/>
        </w:numPr>
        <w:rPr>
          <w:rFonts w:ascii="Calibri" w:hAnsi="Calibri" w:cs="Calibri"/>
          <w:snapToGrid w:val="0"/>
        </w:rPr>
      </w:pPr>
      <w:r w:rsidRPr="00556FB3">
        <w:rPr>
          <w:rFonts w:ascii="Calibri" w:hAnsi="Calibri" w:cs="Calibri"/>
          <w:snapToGrid w:val="0"/>
        </w:rPr>
        <w:t>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b/>
          <w:snapToGrid w:val="0"/>
          <w:u w:val="single"/>
        </w:rPr>
      </w:pPr>
      <w:r w:rsidRPr="00556FB3">
        <w:rPr>
          <w:rFonts w:ascii="Calibri" w:hAnsi="Calibri" w:cs="Calibri"/>
          <w:b/>
          <w:snapToGrid w:val="0"/>
          <w:u w:val="single"/>
        </w:rPr>
        <w:t>5</w:t>
      </w:r>
      <w:r>
        <w:rPr>
          <w:rFonts w:ascii="Calibri" w:hAnsi="Calibri" w:cs="Calibri"/>
          <w:b/>
          <w:snapToGrid w:val="0"/>
          <w:u w:val="single"/>
        </w:rPr>
        <w:t>.</w:t>
      </w:r>
      <w:r w:rsidRPr="00556FB3">
        <w:rPr>
          <w:rFonts w:ascii="Calibri" w:hAnsi="Calibri" w:cs="Calibri"/>
          <w:b/>
          <w:snapToGrid w:val="0"/>
          <w:u w:val="single"/>
        </w:rPr>
        <w:t xml:space="preserve"> Zásady pro stanovení celkového hodnocení žáka na vysvědčení v případě použití slovního hodnocení nebo kombinace slovního hodnocení a klasifikace</w:t>
      </w:r>
    </w:p>
    <w:p w:rsidR="00825EAE" w:rsidRPr="00556FB3" w:rsidRDefault="00825EAE" w:rsidP="00825EAE">
      <w:pPr>
        <w:rPr>
          <w:rFonts w:ascii="Calibri" w:hAnsi="Calibri" w:cs="Calibri"/>
          <w:snapToGrid w:val="0"/>
          <w:u w:val="single"/>
        </w:rPr>
      </w:pPr>
    </w:p>
    <w:p w:rsidR="00825EAE" w:rsidRPr="00556FB3" w:rsidRDefault="00825EAE" w:rsidP="00825EAE">
      <w:pPr>
        <w:rPr>
          <w:rFonts w:ascii="Calibri" w:hAnsi="Calibri" w:cs="Calibri"/>
          <w:snapToGrid w:val="0"/>
        </w:rPr>
      </w:pPr>
      <w:r w:rsidRPr="00556FB3">
        <w:rPr>
          <w:rFonts w:ascii="Calibri" w:hAnsi="Calibri" w:cs="Calibri"/>
          <w:snapToGrid w:val="0"/>
        </w:rPr>
        <w:t>Zásady pro převedení slovního hodnocení do klasifikace nebo klasifikace do slovního hodnocení pro stanovení celkového hodnocení žáka na vysvědčení.</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Prospěch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
        <w:gridCol w:w="2777"/>
        <w:gridCol w:w="98"/>
        <w:gridCol w:w="5637"/>
        <w:gridCol w:w="624"/>
      </w:tblGrid>
      <w:tr w:rsidR="00825EAE" w:rsidRPr="00556FB3" w:rsidTr="00A0334A">
        <w:trPr>
          <w:cantSplit/>
        </w:trPr>
        <w:tc>
          <w:tcPr>
            <w:tcW w:w="9211" w:type="dxa"/>
            <w:gridSpan w:val="5"/>
          </w:tcPr>
          <w:p w:rsidR="00825EAE" w:rsidRPr="00556FB3" w:rsidRDefault="00825EAE" w:rsidP="00A0334A">
            <w:pPr>
              <w:rPr>
                <w:rFonts w:ascii="Calibri" w:hAnsi="Calibri" w:cs="Calibri"/>
                <w:snapToGrid w:val="0"/>
              </w:rPr>
            </w:pPr>
            <w:r w:rsidRPr="00556FB3">
              <w:rPr>
                <w:rFonts w:ascii="Calibri" w:hAnsi="Calibri" w:cs="Calibri"/>
                <w:snapToGrid w:val="0"/>
              </w:rPr>
              <w:t>Ovládnutí učiva předepsaného osnovami</w:t>
            </w:r>
          </w:p>
        </w:tc>
      </w:tr>
      <w:tr w:rsidR="00825EAE" w:rsidRPr="00556FB3" w:rsidTr="00A0334A">
        <w:tc>
          <w:tcPr>
            <w:tcW w:w="2950" w:type="dxa"/>
            <w:gridSpan w:val="3"/>
          </w:tcPr>
          <w:p w:rsidR="00825EAE" w:rsidRPr="00556FB3" w:rsidRDefault="00825EAE" w:rsidP="00A0334A">
            <w:pPr>
              <w:rPr>
                <w:rFonts w:ascii="Calibri" w:hAnsi="Calibri" w:cs="Calibri"/>
                <w:snapToGrid w:val="0"/>
              </w:rPr>
            </w:pPr>
            <w:r w:rsidRPr="00556FB3">
              <w:rPr>
                <w:rFonts w:ascii="Calibri" w:hAnsi="Calibri" w:cs="Calibri"/>
                <w:snapToGrid w:val="0"/>
              </w:rPr>
              <w:t>1 – výborný</w:t>
            </w:r>
          </w:p>
        </w:tc>
        <w:tc>
          <w:tcPr>
            <w:tcW w:w="6261" w:type="dxa"/>
            <w:gridSpan w:val="2"/>
          </w:tcPr>
          <w:p w:rsidR="00825EAE" w:rsidRPr="00556FB3" w:rsidRDefault="00825EAE" w:rsidP="00A0334A">
            <w:pPr>
              <w:rPr>
                <w:rFonts w:ascii="Calibri" w:hAnsi="Calibri" w:cs="Calibri"/>
                <w:snapToGrid w:val="0"/>
              </w:rPr>
            </w:pPr>
            <w:r w:rsidRPr="00556FB3">
              <w:rPr>
                <w:rFonts w:ascii="Calibri" w:hAnsi="Calibri" w:cs="Calibri"/>
                <w:snapToGrid w:val="0"/>
              </w:rPr>
              <w:t xml:space="preserve">ovládá bezpečně </w:t>
            </w:r>
          </w:p>
        </w:tc>
      </w:tr>
      <w:tr w:rsidR="00825EAE" w:rsidRPr="00556FB3" w:rsidTr="00A0334A">
        <w:tc>
          <w:tcPr>
            <w:tcW w:w="2950" w:type="dxa"/>
            <w:gridSpan w:val="3"/>
          </w:tcPr>
          <w:p w:rsidR="00825EAE" w:rsidRPr="00556FB3" w:rsidRDefault="00825EAE" w:rsidP="00A0334A">
            <w:pPr>
              <w:rPr>
                <w:rFonts w:ascii="Calibri" w:hAnsi="Calibri" w:cs="Calibri"/>
                <w:snapToGrid w:val="0"/>
              </w:rPr>
            </w:pPr>
            <w:r w:rsidRPr="00556FB3">
              <w:rPr>
                <w:rFonts w:ascii="Calibri" w:hAnsi="Calibri" w:cs="Calibri"/>
                <w:snapToGrid w:val="0"/>
              </w:rPr>
              <w:t>2 – chvalitebný</w:t>
            </w:r>
          </w:p>
        </w:tc>
        <w:tc>
          <w:tcPr>
            <w:tcW w:w="6261" w:type="dxa"/>
            <w:gridSpan w:val="2"/>
          </w:tcPr>
          <w:p w:rsidR="00825EAE" w:rsidRPr="00556FB3" w:rsidRDefault="00825EAE" w:rsidP="00A0334A">
            <w:pPr>
              <w:rPr>
                <w:rFonts w:ascii="Calibri" w:hAnsi="Calibri" w:cs="Calibri"/>
                <w:snapToGrid w:val="0"/>
              </w:rPr>
            </w:pPr>
            <w:r w:rsidRPr="00556FB3">
              <w:rPr>
                <w:rFonts w:ascii="Calibri" w:hAnsi="Calibri" w:cs="Calibri"/>
                <w:snapToGrid w:val="0"/>
              </w:rPr>
              <w:t>ovládá</w:t>
            </w:r>
          </w:p>
        </w:tc>
      </w:tr>
      <w:tr w:rsidR="00825EAE" w:rsidRPr="00556FB3" w:rsidTr="00A0334A">
        <w:tc>
          <w:tcPr>
            <w:tcW w:w="2950" w:type="dxa"/>
            <w:gridSpan w:val="3"/>
          </w:tcPr>
          <w:p w:rsidR="00825EAE" w:rsidRPr="00556FB3" w:rsidRDefault="00825EAE" w:rsidP="00A0334A">
            <w:pPr>
              <w:rPr>
                <w:rFonts w:ascii="Calibri" w:hAnsi="Calibri" w:cs="Calibri"/>
                <w:snapToGrid w:val="0"/>
              </w:rPr>
            </w:pPr>
            <w:r w:rsidRPr="00556FB3">
              <w:rPr>
                <w:rFonts w:ascii="Calibri" w:hAnsi="Calibri" w:cs="Calibri"/>
                <w:snapToGrid w:val="0"/>
              </w:rPr>
              <w:t>3 – dobrý</w:t>
            </w:r>
          </w:p>
        </w:tc>
        <w:tc>
          <w:tcPr>
            <w:tcW w:w="6261" w:type="dxa"/>
            <w:gridSpan w:val="2"/>
          </w:tcPr>
          <w:p w:rsidR="00825EAE" w:rsidRPr="00556FB3" w:rsidRDefault="00825EAE" w:rsidP="00A0334A">
            <w:pPr>
              <w:rPr>
                <w:rFonts w:ascii="Calibri" w:hAnsi="Calibri" w:cs="Calibri"/>
                <w:snapToGrid w:val="0"/>
              </w:rPr>
            </w:pPr>
            <w:r w:rsidRPr="00556FB3">
              <w:rPr>
                <w:rFonts w:ascii="Calibri" w:hAnsi="Calibri" w:cs="Calibri"/>
                <w:snapToGrid w:val="0"/>
              </w:rPr>
              <w:t>v podstatě ovládá</w:t>
            </w:r>
          </w:p>
        </w:tc>
      </w:tr>
      <w:tr w:rsidR="00825EAE" w:rsidRPr="00556FB3" w:rsidTr="00A0334A">
        <w:tc>
          <w:tcPr>
            <w:tcW w:w="2950" w:type="dxa"/>
            <w:gridSpan w:val="3"/>
          </w:tcPr>
          <w:p w:rsidR="00825EAE" w:rsidRPr="00556FB3" w:rsidRDefault="00825EAE" w:rsidP="00A0334A">
            <w:pPr>
              <w:rPr>
                <w:rFonts w:ascii="Calibri" w:hAnsi="Calibri" w:cs="Calibri"/>
                <w:snapToGrid w:val="0"/>
              </w:rPr>
            </w:pPr>
            <w:r w:rsidRPr="00556FB3">
              <w:rPr>
                <w:rFonts w:ascii="Calibri" w:hAnsi="Calibri" w:cs="Calibri"/>
                <w:snapToGrid w:val="0"/>
              </w:rPr>
              <w:t>4 – dostatečný</w:t>
            </w:r>
          </w:p>
        </w:tc>
        <w:tc>
          <w:tcPr>
            <w:tcW w:w="6261" w:type="dxa"/>
            <w:gridSpan w:val="2"/>
          </w:tcPr>
          <w:p w:rsidR="00825EAE" w:rsidRPr="00556FB3" w:rsidRDefault="00825EAE" w:rsidP="00A0334A">
            <w:pPr>
              <w:rPr>
                <w:rFonts w:ascii="Calibri" w:hAnsi="Calibri" w:cs="Calibri"/>
                <w:snapToGrid w:val="0"/>
              </w:rPr>
            </w:pPr>
            <w:r w:rsidRPr="00556FB3">
              <w:rPr>
                <w:rFonts w:ascii="Calibri" w:hAnsi="Calibri" w:cs="Calibri"/>
                <w:snapToGrid w:val="0"/>
              </w:rPr>
              <w:t>ovládá se značnými mezerami</w:t>
            </w:r>
          </w:p>
        </w:tc>
      </w:tr>
      <w:tr w:rsidR="00825EAE" w:rsidRPr="00556FB3" w:rsidTr="00A0334A">
        <w:tc>
          <w:tcPr>
            <w:tcW w:w="2950" w:type="dxa"/>
            <w:gridSpan w:val="3"/>
          </w:tcPr>
          <w:p w:rsidR="00825EAE" w:rsidRPr="00556FB3" w:rsidRDefault="00825EAE" w:rsidP="00A0334A">
            <w:pPr>
              <w:rPr>
                <w:rFonts w:ascii="Calibri" w:hAnsi="Calibri" w:cs="Calibri"/>
                <w:snapToGrid w:val="0"/>
              </w:rPr>
            </w:pPr>
            <w:r w:rsidRPr="00556FB3">
              <w:rPr>
                <w:rFonts w:ascii="Calibri" w:hAnsi="Calibri" w:cs="Calibri"/>
                <w:snapToGrid w:val="0"/>
              </w:rPr>
              <w:t>5 - nedostatečný</w:t>
            </w:r>
          </w:p>
        </w:tc>
        <w:tc>
          <w:tcPr>
            <w:tcW w:w="6261" w:type="dxa"/>
            <w:gridSpan w:val="2"/>
          </w:tcPr>
          <w:p w:rsidR="00825EAE" w:rsidRPr="00556FB3" w:rsidRDefault="00825EAE" w:rsidP="00A0334A">
            <w:pPr>
              <w:rPr>
                <w:rFonts w:ascii="Calibri" w:hAnsi="Calibri" w:cs="Calibri"/>
                <w:snapToGrid w:val="0"/>
              </w:rPr>
            </w:pPr>
            <w:r w:rsidRPr="00556FB3">
              <w:rPr>
                <w:rFonts w:ascii="Calibri" w:hAnsi="Calibri" w:cs="Calibri"/>
                <w:snapToGrid w:val="0"/>
              </w:rPr>
              <w:t>neovládá</w:t>
            </w:r>
          </w:p>
        </w:tc>
      </w:tr>
      <w:tr w:rsidR="00825EAE" w:rsidRPr="00556FB3" w:rsidTr="00A0334A">
        <w:trPr>
          <w:cantSplit/>
        </w:trPr>
        <w:tc>
          <w:tcPr>
            <w:tcW w:w="9211" w:type="dxa"/>
            <w:gridSpan w:val="5"/>
          </w:tcPr>
          <w:p w:rsidR="00825EAE" w:rsidRPr="00556FB3" w:rsidRDefault="00825EAE" w:rsidP="00A0334A">
            <w:pPr>
              <w:rPr>
                <w:rFonts w:ascii="Calibri" w:hAnsi="Calibri" w:cs="Calibri"/>
                <w:snapToGrid w:val="0"/>
              </w:rPr>
            </w:pPr>
            <w:r w:rsidRPr="00556FB3">
              <w:rPr>
                <w:rFonts w:ascii="Calibri" w:hAnsi="Calibri" w:cs="Calibri"/>
                <w:snapToGrid w:val="0"/>
              </w:rPr>
              <w:t>Úroveň myšlení</w:t>
            </w:r>
          </w:p>
        </w:tc>
      </w:tr>
      <w:tr w:rsidR="00825EAE" w:rsidRPr="00556FB3" w:rsidTr="00A0334A">
        <w:tc>
          <w:tcPr>
            <w:tcW w:w="2950" w:type="dxa"/>
            <w:gridSpan w:val="3"/>
          </w:tcPr>
          <w:p w:rsidR="00825EAE" w:rsidRPr="00556FB3" w:rsidRDefault="00825EAE" w:rsidP="00A0334A">
            <w:pPr>
              <w:rPr>
                <w:rFonts w:ascii="Calibri" w:hAnsi="Calibri" w:cs="Calibri"/>
                <w:snapToGrid w:val="0"/>
              </w:rPr>
            </w:pPr>
            <w:r w:rsidRPr="00556FB3">
              <w:rPr>
                <w:rFonts w:ascii="Calibri" w:hAnsi="Calibri" w:cs="Calibri"/>
                <w:snapToGrid w:val="0"/>
              </w:rPr>
              <w:t>1 – výborný</w:t>
            </w:r>
          </w:p>
        </w:tc>
        <w:tc>
          <w:tcPr>
            <w:tcW w:w="6261" w:type="dxa"/>
            <w:gridSpan w:val="2"/>
          </w:tcPr>
          <w:p w:rsidR="00825EAE" w:rsidRPr="00556FB3" w:rsidRDefault="00825EAE" w:rsidP="00A0334A">
            <w:pPr>
              <w:rPr>
                <w:rFonts w:ascii="Calibri" w:hAnsi="Calibri" w:cs="Calibri"/>
                <w:snapToGrid w:val="0"/>
              </w:rPr>
            </w:pPr>
            <w:r w:rsidRPr="00556FB3">
              <w:rPr>
                <w:rFonts w:ascii="Calibri" w:hAnsi="Calibri" w:cs="Calibri"/>
                <w:snapToGrid w:val="0"/>
              </w:rPr>
              <w:t xml:space="preserve">pohotový, bystrý, dobře chápe souvislosti </w:t>
            </w:r>
          </w:p>
        </w:tc>
      </w:tr>
      <w:tr w:rsidR="00825EAE" w:rsidRPr="00556FB3" w:rsidTr="00A0334A">
        <w:tc>
          <w:tcPr>
            <w:tcW w:w="2950" w:type="dxa"/>
            <w:gridSpan w:val="3"/>
          </w:tcPr>
          <w:p w:rsidR="00825EAE" w:rsidRPr="00556FB3" w:rsidRDefault="00825EAE" w:rsidP="00A0334A">
            <w:pPr>
              <w:rPr>
                <w:rFonts w:ascii="Calibri" w:hAnsi="Calibri" w:cs="Calibri"/>
                <w:snapToGrid w:val="0"/>
              </w:rPr>
            </w:pPr>
            <w:r w:rsidRPr="00556FB3">
              <w:rPr>
                <w:rFonts w:ascii="Calibri" w:hAnsi="Calibri" w:cs="Calibri"/>
                <w:snapToGrid w:val="0"/>
              </w:rPr>
              <w:t>2 – chvalitebný</w:t>
            </w:r>
          </w:p>
        </w:tc>
        <w:tc>
          <w:tcPr>
            <w:tcW w:w="6261" w:type="dxa"/>
            <w:gridSpan w:val="2"/>
          </w:tcPr>
          <w:p w:rsidR="00825EAE" w:rsidRPr="00556FB3" w:rsidRDefault="00825EAE" w:rsidP="00A0334A">
            <w:pPr>
              <w:rPr>
                <w:rFonts w:ascii="Calibri" w:hAnsi="Calibri" w:cs="Calibri"/>
                <w:snapToGrid w:val="0"/>
              </w:rPr>
            </w:pPr>
            <w:r w:rsidRPr="00556FB3">
              <w:rPr>
                <w:rFonts w:ascii="Calibri" w:hAnsi="Calibri" w:cs="Calibri"/>
                <w:snapToGrid w:val="0"/>
              </w:rPr>
              <w:t>uvažuje celkem samostatně</w:t>
            </w:r>
          </w:p>
        </w:tc>
      </w:tr>
      <w:tr w:rsidR="00825EAE" w:rsidRPr="00556FB3" w:rsidTr="00A0334A">
        <w:tc>
          <w:tcPr>
            <w:tcW w:w="2950" w:type="dxa"/>
            <w:gridSpan w:val="3"/>
          </w:tcPr>
          <w:p w:rsidR="00825EAE" w:rsidRPr="00556FB3" w:rsidRDefault="00825EAE" w:rsidP="00A0334A">
            <w:pPr>
              <w:rPr>
                <w:rFonts w:ascii="Calibri" w:hAnsi="Calibri" w:cs="Calibri"/>
                <w:snapToGrid w:val="0"/>
              </w:rPr>
            </w:pPr>
            <w:r w:rsidRPr="00556FB3">
              <w:rPr>
                <w:rFonts w:ascii="Calibri" w:hAnsi="Calibri" w:cs="Calibri"/>
                <w:snapToGrid w:val="0"/>
              </w:rPr>
              <w:t>3 – dobrý</w:t>
            </w:r>
          </w:p>
        </w:tc>
        <w:tc>
          <w:tcPr>
            <w:tcW w:w="6261" w:type="dxa"/>
            <w:gridSpan w:val="2"/>
          </w:tcPr>
          <w:p w:rsidR="00825EAE" w:rsidRPr="00556FB3" w:rsidRDefault="00825EAE" w:rsidP="00A0334A">
            <w:pPr>
              <w:rPr>
                <w:rFonts w:ascii="Calibri" w:hAnsi="Calibri" w:cs="Calibri"/>
                <w:snapToGrid w:val="0"/>
              </w:rPr>
            </w:pPr>
            <w:r w:rsidRPr="00556FB3">
              <w:rPr>
                <w:rFonts w:ascii="Calibri" w:hAnsi="Calibri" w:cs="Calibri"/>
                <w:snapToGrid w:val="0"/>
              </w:rPr>
              <w:t>menší samostatnost v myšlení</w:t>
            </w:r>
          </w:p>
        </w:tc>
      </w:tr>
      <w:tr w:rsidR="00825EAE" w:rsidRPr="00556FB3" w:rsidTr="00A0334A">
        <w:tc>
          <w:tcPr>
            <w:tcW w:w="2950" w:type="dxa"/>
            <w:gridSpan w:val="3"/>
          </w:tcPr>
          <w:p w:rsidR="00825EAE" w:rsidRPr="00556FB3" w:rsidRDefault="00825EAE" w:rsidP="00A0334A">
            <w:pPr>
              <w:rPr>
                <w:rFonts w:ascii="Calibri" w:hAnsi="Calibri" w:cs="Calibri"/>
                <w:snapToGrid w:val="0"/>
              </w:rPr>
            </w:pPr>
            <w:r w:rsidRPr="00556FB3">
              <w:rPr>
                <w:rFonts w:ascii="Calibri" w:hAnsi="Calibri" w:cs="Calibri"/>
                <w:snapToGrid w:val="0"/>
              </w:rPr>
              <w:t>4 – dostatečný</w:t>
            </w:r>
          </w:p>
        </w:tc>
        <w:tc>
          <w:tcPr>
            <w:tcW w:w="6261" w:type="dxa"/>
            <w:gridSpan w:val="2"/>
          </w:tcPr>
          <w:p w:rsidR="00825EAE" w:rsidRPr="00556FB3" w:rsidRDefault="00825EAE" w:rsidP="00A0334A">
            <w:pPr>
              <w:rPr>
                <w:rFonts w:ascii="Calibri" w:hAnsi="Calibri" w:cs="Calibri"/>
                <w:snapToGrid w:val="0"/>
              </w:rPr>
            </w:pPr>
            <w:r w:rsidRPr="00556FB3">
              <w:rPr>
                <w:rFonts w:ascii="Calibri" w:hAnsi="Calibri" w:cs="Calibri"/>
                <w:snapToGrid w:val="0"/>
              </w:rPr>
              <w:t>nesamostatné myšlení</w:t>
            </w:r>
          </w:p>
        </w:tc>
      </w:tr>
      <w:tr w:rsidR="00825EAE" w:rsidRPr="00556FB3" w:rsidTr="00A0334A">
        <w:tc>
          <w:tcPr>
            <w:tcW w:w="2950" w:type="dxa"/>
            <w:gridSpan w:val="3"/>
          </w:tcPr>
          <w:p w:rsidR="00825EAE" w:rsidRPr="00556FB3" w:rsidRDefault="00825EAE" w:rsidP="00A0334A">
            <w:pPr>
              <w:rPr>
                <w:rFonts w:ascii="Calibri" w:hAnsi="Calibri" w:cs="Calibri"/>
                <w:snapToGrid w:val="0"/>
              </w:rPr>
            </w:pPr>
            <w:r w:rsidRPr="00556FB3">
              <w:rPr>
                <w:rFonts w:ascii="Calibri" w:hAnsi="Calibri" w:cs="Calibri"/>
                <w:snapToGrid w:val="0"/>
              </w:rPr>
              <w:t>5 - nedostatečný</w:t>
            </w:r>
          </w:p>
        </w:tc>
        <w:tc>
          <w:tcPr>
            <w:tcW w:w="6261" w:type="dxa"/>
            <w:gridSpan w:val="2"/>
          </w:tcPr>
          <w:p w:rsidR="00825EAE" w:rsidRPr="00556FB3" w:rsidRDefault="00825EAE" w:rsidP="00A0334A">
            <w:pPr>
              <w:rPr>
                <w:rFonts w:ascii="Calibri" w:hAnsi="Calibri" w:cs="Calibri"/>
                <w:snapToGrid w:val="0"/>
              </w:rPr>
            </w:pPr>
            <w:r w:rsidRPr="00556FB3">
              <w:rPr>
                <w:rFonts w:ascii="Calibri" w:hAnsi="Calibri" w:cs="Calibri"/>
                <w:snapToGrid w:val="0"/>
              </w:rPr>
              <w:t>odpovídá nesprávně i na návodné otázky</w:t>
            </w:r>
          </w:p>
        </w:tc>
      </w:tr>
      <w:tr w:rsidR="00825EAE" w:rsidRPr="00556FB3" w:rsidTr="00A0334A">
        <w:trPr>
          <w:cantSplit/>
        </w:trPr>
        <w:tc>
          <w:tcPr>
            <w:tcW w:w="9211" w:type="dxa"/>
            <w:gridSpan w:val="5"/>
          </w:tcPr>
          <w:p w:rsidR="00825EAE" w:rsidRPr="00556FB3" w:rsidRDefault="00825EAE" w:rsidP="00A0334A">
            <w:pPr>
              <w:rPr>
                <w:rFonts w:ascii="Calibri" w:hAnsi="Calibri" w:cs="Calibri"/>
                <w:snapToGrid w:val="0"/>
              </w:rPr>
            </w:pPr>
            <w:r w:rsidRPr="00556FB3">
              <w:rPr>
                <w:rFonts w:ascii="Calibri" w:hAnsi="Calibri" w:cs="Calibri"/>
                <w:snapToGrid w:val="0"/>
              </w:rPr>
              <w:t>Úroveň vyjadřování</w:t>
            </w:r>
          </w:p>
        </w:tc>
      </w:tr>
      <w:tr w:rsidR="00825EAE" w:rsidRPr="00556FB3" w:rsidTr="00A0334A">
        <w:tc>
          <w:tcPr>
            <w:tcW w:w="2950" w:type="dxa"/>
            <w:gridSpan w:val="3"/>
          </w:tcPr>
          <w:p w:rsidR="00825EAE" w:rsidRPr="00556FB3" w:rsidRDefault="00825EAE" w:rsidP="00A0334A">
            <w:pPr>
              <w:rPr>
                <w:rFonts w:ascii="Calibri" w:hAnsi="Calibri" w:cs="Calibri"/>
                <w:snapToGrid w:val="0"/>
              </w:rPr>
            </w:pPr>
            <w:r w:rsidRPr="00556FB3">
              <w:rPr>
                <w:rFonts w:ascii="Calibri" w:hAnsi="Calibri" w:cs="Calibri"/>
                <w:snapToGrid w:val="0"/>
              </w:rPr>
              <w:t>1 – výborný</w:t>
            </w:r>
          </w:p>
        </w:tc>
        <w:tc>
          <w:tcPr>
            <w:tcW w:w="6261" w:type="dxa"/>
            <w:gridSpan w:val="2"/>
          </w:tcPr>
          <w:p w:rsidR="00825EAE" w:rsidRPr="00556FB3" w:rsidRDefault="00825EAE" w:rsidP="00A0334A">
            <w:pPr>
              <w:rPr>
                <w:rFonts w:ascii="Calibri" w:hAnsi="Calibri" w:cs="Calibri"/>
                <w:snapToGrid w:val="0"/>
              </w:rPr>
            </w:pPr>
            <w:r w:rsidRPr="00556FB3">
              <w:rPr>
                <w:rFonts w:ascii="Calibri" w:hAnsi="Calibri" w:cs="Calibri"/>
                <w:snapToGrid w:val="0"/>
              </w:rPr>
              <w:t xml:space="preserve">výstižné a poměrně přesné </w:t>
            </w:r>
          </w:p>
        </w:tc>
      </w:tr>
      <w:tr w:rsidR="00825EAE" w:rsidRPr="00556FB3" w:rsidTr="00A0334A">
        <w:tc>
          <w:tcPr>
            <w:tcW w:w="2950" w:type="dxa"/>
            <w:gridSpan w:val="3"/>
          </w:tcPr>
          <w:p w:rsidR="00825EAE" w:rsidRPr="00556FB3" w:rsidRDefault="00825EAE" w:rsidP="00A0334A">
            <w:pPr>
              <w:rPr>
                <w:rFonts w:ascii="Calibri" w:hAnsi="Calibri" w:cs="Calibri"/>
                <w:snapToGrid w:val="0"/>
              </w:rPr>
            </w:pPr>
            <w:r w:rsidRPr="00556FB3">
              <w:rPr>
                <w:rFonts w:ascii="Calibri" w:hAnsi="Calibri" w:cs="Calibri"/>
                <w:snapToGrid w:val="0"/>
              </w:rPr>
              <w:t>2 – chvalitebný</w:t>
            </w:r>
          </w:p>
        </w:tc>
        <w:tc>
          <w:tcPr>
            <w:tcW w:w="6261" w:type="dxa"/>
            <w:gridSpan w:val="2"/>
          </w:tcPr>
          <w:p w:rsidR="00825EAE" w:rsidRPr="00556FB3" w:rsidRDefault="00825EAE" w:rsidP="00A0334A">
            <w:pPr>
              <w:rPr>
                <w:rFonts w:ascii="Calibri" w:hAnsi="Calibri" w:cs="Calibri"/>
                <w:snapToGrid w:val="0"/>
              </w:rPr>
            </w:pPr>
            <w:r w:rsidRPr="00556FB3">
              <w:rPr>
                <w:rFonts w:ascii="Calibri" w:hAnsi="Calibri" w:cs="Calibri"/>
                <w:snapToGrid w:val="0"/>
              </w:rPr>
              <w:t>celkem výstižné</w:t>
            </w:r>
          </w:p>
        </w:tc>
      </w:tr>
      <w:tr w:rsidR="00825EAE" w:rsidRPr="00556FB3" w:rsidTr="00A0334A">
        <w:tc>
          <w:tcPr>
            <w:tcW w:w="2950" w:type="dxa"/>
            <w:gridSpan w:val="3"/>
          </w:tcPr>
          <w:p w:rsidR="00825EAE" w:rsidRPr="00556FB3" w:rsidRDefault="00825EAE" w:rsidP="00A0334A">
            <w:pPr>
              <w:rPr>
                <w:rFonts w:ascii="Calibri" w:hAnsi="Calibri" w:cs="Calibri"/>
                <w:snapToGrid w:val="0"/>
              </w:rPr>
            </w:pPr>
            <w:r w:rsidRPr="00556FB3">
              <w:rPr>
                <w:rFonts w:ascii="Calibri" w:hAnsi="Calibri" w:cs="Calibri"/>
                <w:snapToGrid w:val="0"/>
              </w:rPr>
              <w:t>3 – dobrý</w:t>
            </w:r>
          </w:p>
        </w:tc>
        <w:tc>
          <w:tcPr>
            <w:tcW w:w="6261" w:type="dxa"/>
            <w:gridSpan w:val="2"/>
          </w:tcPr>
          <w:p w:rsidR="00825EAE" w:rsidRPr="00556FB3" w:rsidRDefault="00825EAE" w:rsidP="00A0334A">
            <w:pPr>
              <w:rPr>
                <w:rFonts w:ascii="Calibri" w:hAnsi="Calibri" w:cs="Calibri"/>
                <w:snapToGrid w:val="0"/>
              </w:rPr>
            </w:pPr>
            <w:r w:rsidRPr="00556FB3">
              <w:rPr>
                <w:rFonts w:ascii="Calibri" w:hAnsi="Calibri" w:cs="Calibri"/>
                <w:snapToGrid w:val="0"/>
              </w:rPr>
              <w:t>myšlenky vyjadřuje ne dost přesně</w:t>
            </w:r>
          </w:p>
        </w:tc>
      </w:tr>
      <w:tr w:rsidR="00825EAE" w:rsidRPr="00556FB3" w:rsidTr="00A0334A">
        <w:tc>
          <w:tcPr>
            <w:tcW w:w="2950" w:type="dxa"/>
            <w:gridSpan w:val="3"/>
          </w:tcPr>
          <w:p w:rsidR="00825EAE" w:rsidRPr="00556FB3" w:rsidRDefault="00825EAE" w:rsidP="00A0334A">
            <w:pPr>
              <w:rPr>
                <w:rFonts w:ascii="Calibri" w:hAnsi="Calibri" w:cs="Calibri"/>
                <w:snapToGrid w:val="0"/>
              </w:rPr>
            </w:pPr>
            <w:r w:rsidRPr="00556FB3">
              <w:rPr>
                <w:rFonts w:ascii="Calibri" w:hAnsi="Calibri" w:cs="Calibri"/>
                <w:snapToGrid w:val="0"/>
              </w:rPr>
              <w:t>4 – dostatečný</w:t>
            </w:r>
          </w:p>
        </w:tc>
        <w:tc>
          <w:tcPr>
            <w:tcW w:w="6261" w:type="dxa"/>
            <w:gridSpan w:val="2"/>
          </w:tcPr>
          <w:p w:rsidR="00825EAE" w:rsidRPr="00556FB3" w:rsidRDefault="00825EAE" w:rsidP="00A0334A">
            <w:pPr>
              <w:rPr>
                <w:rFonts w:ascii="Calibri" w:hAnsi="Calibri" w:cs="Calibri"/>
                <w:snapToGrid w:val="0"/>
              </w:rPr>
            </w:pPr>
            <w:r w:rsidRPr="00556FB3">
              <w:rPr>
                <w:rFonts w:ascii="Calibri" w:hAnsi="Calibri" w:cs="Calibri"/>
                <w:snapToGrid w:val="0"/>
              </w:rPr>
              <w:t>myšlenky vyjadřuje se značnými obtížemi</w:t>
            </w:r>
          </w:p>
        </w:tc>
      </w:tr>
      <w:tr w:rsidR="00825EAE" w:rsidRPr="00556FB3" w:rsidTr="00A0334A">
        <w:tc>
          <w:tcPr>
            <w:tcW w:w="2950" w:type="dxa"/>
            <w:gridSpan w:val="3"/>
          </w:tcPr>
          <w:p w:rsidR="00825EAE" w:rsidRPr="00556FB3" w:rsidRDefault="00825EAE" w:rsidP="00A0334A">
            <w:pPr>
              <w:rPr>
                <w:rFonts w:ascii="Calibri" w:hAnsi="Calibri" w:cs="Calibri"/>
                <w:snapToGrid w:val="0"/>
              </w:rPr>
            </w:pPr>
            <w:r w:rsidRPr="00556FB3">
              <w:rPr>
                <w:rFonts w:ascii="Calibri" w:hAnsi="Calibri" w:cs="Calibri"/>
                <w:snapToGrid w:val="0"/>
              </w:rPr>
              <w:t>5 - nedostatečný</w:t>
            </w:r>
          </w:p>
        </w:tc>
        <w:tc>
          <w:tcPr>
            <w:tcW w:w="6261" w:type="dxa"/>
            <w:gridSpan w:val="2"/>
          </w:tcPr>
          <w:p w:rsidR="00825EAE" w:rsidRPr="00556FB3" w:rsidRDefault="00825EAE" w:rsidP="00A0334A">
            <w:pPr>
              <w:rPr>
                <w:rFonts w:ascii="Calibri" w:hAnsi="Calibri" w:cs="Calibri"/>
                <w:snapToGrid w:val="0"/>
              </w:rPr>
            </w:pPr>
            <w:r w:rsidRPr="00556FB3">
              <w:rPr>
                <w:rFonts w:ascii="Calibri" w:hAnsi="Calibri" w:cs="Calibri"/>
                <w:snapToGrid w:val="0"/>
              </w:rPr>
              <w:t>i na návodné otázky odpovídá nesprávně</w:t>
            </w:r>
          </w:p>
        </w:tc>
      </w:tr>
      <w:tr w:rsidR="00825EAE" w:rsidRPr="00556FB3" w:rsidTr="00A0334A">
        <w:trPr>
          <w:cantSplit/>
        </w:trPr>
        <w:tc>
          <w:tcPr>
            <w:tcW w:w="9211" w:type="dxa"/>
            <w:gridSpan w:val="5"/>
          </w:tcPr>
          <w:p w:rsidR="00825EAE" w:rsidRPr="00556FB3" w:rsidRDefault="00825EAE" w:rsidP="00A0334A">
            <w:pPr>
              <w:rPr>
                <w:rFonts w:ascii="Calibri" w:hAnsi="Calibri" w:cs="Calibri"/>
                <w:snapToGrid w:val="0"/>
              </w:rPr>
            </w:pPr>
            <w:r w:rsidRPr="00556FB3">
              <w:rPr>
                <w:rFonts w:ascii="Calibri" w:hAnsi="Calibri" w:cs="Calibri"/>
                <w:snapToGrid w:val="0"/>
              </w:rPr>
              <w:t>Celková aplikace vědomostí, řešení úkolů, chyby, jichž se žák dopouští</w:t>
            </w:r>
          </w:p>
        </w:tc>
      </w:tr>
      <w:tr w:rsidR="00825EAE" w:rsidRPr="00556FB3" w:rsidTr="00A0334A">
        <w:tc>
          <w:tcPr>
            <w:tcW w:w="2950" w:type="dxa"/>
            <w:gridSpan w:val="3"/>
          </w:tcPr>
          <w:p w:rsidR="00825EAE" w:rsidRPr="00556FB3" w:rsidRDefault="00825EAE" w:rsidP="00A0334A">
            <w:pPr>
              <w:rPr>
                <w:rFonts w:ascii="Calibri" w:hAnsi="Calibri" w:cs="Calibri"/>
                <w:snapToGrid w:val="0"/>
              </w:rPr>
            </w:pPr>
            <w:r w:rsidRPr="00556FB3">
              <w:rPr>
                <w:rFonts w:ascii="Calibri" w:hAnsi="Calibri" w:cs="Calibri"/>
                <w:snapToGrid w:val="0"/>
              </w:rPr>
              <w:t>1 – výborný</w:t>
            </w:r>
          </w:p>
        </w:tc>
        <w:tc>
          <w:tcPr>
            <w:tcW w:w="6261" w:type="dxa"/>
            <w:gridSpan w:val="2"/>
          </w:tcPr>
          <w:p w:rsidR="00825EAE" w:rsidRPr="00556FB3" w:rsidRDefault="00825EAE" w:rsidP="00A0334A">
            <w:pPr>
              <w:rPr>
                <w:rFonts w:ascii="Calibri" w:hAnsi="Calibri" w:cs="Calibri"/>
                <w:snapToGrid w:val="0"/>
              </w:rPr>
            </w:pPr>
            <w:r w:rsidRPr="00556FB3">
              <w:rPr>
                <w:rFonts w:ascii="Calibri" w:hAnsi="Calibri" w:cs="Calibri"/>
                <w:snapToGrid w:val="0"/>
              </w:rPr>
              <w:t xml:space="preserve">užívá vědomostí a spolehlivě a uvědoměle dovedností, pracuje samostatně, přesně a s jistotou </w:t>
            </w:r>
          </w:p>
        </w:tc>
      </w:tr>
      <w:tr w:rsidR="00825EAE" w:rsidRPr="00F7286A" w:rsidTr="00A0334A">
        <w:tc>
          <w:tcPr>
            <w:tcW w:w="2950" w:type="dxa"/>
            <w:gridSpan w:val="3"/>
            <w:tcBorders>
              <w:top w:val="single" w:sz="4" w:space="0" w:color="auto"/>
              <w:left w:val="single" w:sz="4" w:space="0" w:color="auto"/>
              <w:bottom w:val="single" w:sz="4" w:space="0" w:color="auto"/>
              <w:right w:val="single" w:sz="4" w:space="0" w:color="auto"/>
            </w:tcBorders>
          </w:tcPr>
          <w:p w:rsidR="00825EAE" w:rsidRPr="00556FB3" w:rsidRDefault="00825EAE" w:rsidP="00A0334A">
            <w:pPr>
              <w:rPr>
                <w:rFonts w:ascii="Calibri" w:hAnsi="Calibri" w:cs="Calibri"/>
                <w:snapToGrid w:val="0"/>
              </w:rPr>
            </w:pPr>
            <w:r w:rsidRPr="00556FB3">
              <w:rPr>
                <w:rFonts w:ascii="Calibri" w:hAnsi="Calibri" w:cs="Calibri"/>
                <w:snapToGrid w:val="0"/>
              </w:rPr>
              <w:t>2 – chvalitebný</w:t>
            </w:r>
          </w:p>
        </w:tc>
        <w:tc>
          <w:tcPr>
            <w:tcW w:w="6261" w:type="dxa"/>
            <w:gridSpan w:val="2"/>
            <w:tcBorders>
              <w:top w:val="single" w:sz="4" w:space="0" w:color="auto"/>
              <w:left w:val="single" w:sz="4" w:space="0" w:color="auto"/>
              <w:bottom w:val="single" w:sz="4" w:space="0" w:color="auto"/>
              <w:right w:val="single" w:sz="4" w:space="0" w:color="auto"/>
            </w:tcBorders>
          </w:tcPr>
          <w:p w:rsidR="00825EAE" w:rsidRPr="00556FB3" w:rsidRDefault="00825EAE" w:rsidP="00A0334A">
            <w:pPr>
              <w:rPr>
                <w:rFonts w:ascii="Calibri" w:hAnsi="Calibri" w:cs="Calibri"/>
                <w:snapToGrid w:val="0"/>
              </w:rPr>
            </w:pPr>
            <w:r w:rsidRPr="00556FB3">
              <w:rPr>
                <w:rFonts w:ascii="Calibri" w:hAnsi="Calibri" w:cs="Calibri"/>
                <w:snapToGrid w:val="0"/>
              </w:rPr>
              <w:t>dovede používat vědomosti a dovednosti při řešení úkolů, dopouští se jen menších chyb</w:t>
            </w:r>
          </w:p>
        </w:tc>
      </w:tr>
      <w:tr w:rsidR="00825EAE" w:rsidRPr="00F7286A" w:rsidTr="00A0334A">
        <w:tc>
          <w:tcPr>
            <w:tcW w:w="2950" w:type="dxa"/>
            <w:gridSpan w:val="3"/>
            <w:tcBorders>
              <w:top w:val="single" w:sz="4" w:space="0" w:color="auto"/>
              <w:left w:val="single" w:sz="4" w:space="0" w:color="auto"/>
              <w:bottom w:val="single" w:sz="4" w:space="0" w:color="auto"/>
              <w:right w:val="single" w:sz="4" w:space="0" w:color="auto"/>
            </w:tcBorders>
          </w:tcPr>
          <w:p w:rsidR="00825EAE" w:rsidRPr="00556FB3" w:rsidRDefault="00825EAE" w:rsidP="00A0334A">
            <w:pPr>
              <w:rPr>
                <w:rFonts w:ascii="Calibri" w:hAnsi="Calibri" w:cs="Calibri"/>
                <w:snapToGrid w:val="0"/>
              </w:rPr>
            </w:pPr>
            <w:r w:rsidRPr="00556FB3">
              <w:rPr>
                <w:rFonts w:ascii="Calibri" w:hAnsi="Calibri" w:cs="Calibri"/>
                <w:snapToGrid w:val="0"/>
              </w:rPr>
              <w:t>3 – dobrý</w:t>
            </w:r>
          </w:p>
        </w:tc>
        <w:tc>
          <w:tcPr>
            <w:tcW w:w="6261" w:type="dxa"/>
            <w:gridSpan w:val="2"/>
            <w:tcBorders>
              <w:top w:val="single" w:sz="4" w:space="0" w:color="auto"/>
              <w:left w:val="single" w:sz="4" w:space="0" w:color="auto"/>
              <w:bottom w:val="single" w:sz="4" w:space="0" w:color="auto"/>
              <w:right w:val="single" w:sz="4" w:space="0" w:color="auto"/>
            </w:tcBorders>
          </w:tcPr>
          <w:p w:rsidR="00825EAE" w:rsidRPr="00556FB3" w:rsidRDefault="00825EAE" w:rsidP="00A0334A">
            <w:pPr>
              <w:rPr>
                <w:rFonts w:ascii="Calibri" w:hAnsi="Calibri" w:cs="Calibri"/>
                <w:snapToGrid w:val="0"/>
              </w:rPr>
            </w:pPr>
            <w:r w:rsidRPr="00556FB3">
              <w:rPr>
                <w:rFonts w:ascii="Calibri" w:hAnsi="Calibri" w:cs="Calibri"/>
                <w:snapToGrid w:val="0"/>
              </w:rPr>
              <w:t>řeší úkoly s pomocí učitele a s touto pomocí snadno překonává potíže a odstraňuje chyby</w:t>
            </w:r>
          </w:p>
        </w:tc>
      </w:tr>
      <w:tr w:rsidR="00825EAE" w:rsidRPr="00F7286A" w:rsidTr="00A0334A">
        <w:tc>
          <w:tcPr>
            <w:tcW w:w="2950" w:type="dxa"/>
            <w:gridSpan w:val="3"/>
            <w:tcBorders>
              <w:top w:val="single" w:sz="4" w:space="0" w:color="auto"/>
              <w:left w:val="single" w:sz="4" w:space="0" w:color="auto"/>
              <w:bottom w:val="single" w:sz="4" w:space="0" w:color="auto"/>
              <w:right w:val="single" w:sz="4" w:space="0" w:color="auto"/>
            </w:tcBorders>
          </w:tcPr>
          <w:p w:rsidR="00825EAE" w:rsidRPr="00556FB3" w:rsidRDefault="00825EAE" w:rsidP="00A0334A">
            <w:pPr>
              <w:rPr>
                <w:rFonts w:ascii="Calibri" w:hAnsi="Calibri" w:cs="Calibri"/>
                <w:snapToGrid w:val="0"/>
              </w:rPr>
            </w:pPr>
            <w:r w:rsidRPr="00556FB3">
              <w:rPr>
                <w:rFonts w:ascii="Calibri" w:hAnsi="Calibri" w:cs="Calibri"/>
                <w:snapToGrid w:val="0"/>
              </w:rPr>
              <w:t>4 – dostatečný</w:t>
            </w:r>
          </w:p>
        </w:tc>
        <w:tc>
          <w:tcPr>
            <w:tcW w:w="6261" w:type="dxa"/>
            <w:gridSpan w:val="2"/>
            <w:tcBorders>
              <w:top w:val="single" w:sz="4" w:space="0" w:color="auto"/>
              <w:left w:val="single" w:sz="4" w:space="0" w:color="auto"/>
              <w:bottom w:val="single" w:sz="4" w:space="0" w:color="auto"/>
              <w:right w:val="single" w:sz="4" w:space="0" w:color="auto"/>
            </w:tcBorders>
          </w:tcPr>
          <w:p w:rsidR="00825EAE" w:rsidRPr="00556FB3" w:rsidRDefault="00825EAE" w:rsidP="00A0334A">
            <w:pPr>
              <w:rPr>
                <w:rFonts w:ascii="Calibri" w:hAnsi="Calibri" w:cs="Calibri"/>
                <w:snapToGrid w:val="0"/>
              </w:rPr>
            </w:pPr>
            <w:r w:rsidRPr="00556FB3">
              <w:rPr>
                <w:rFonts w:ascii="Calibri" w:hAnsi="Calibri" w:cs="Calibri"/>
                <w:snapToGrid w:val="0"/>
              </w:rPr>
              <w:t>dělá podstatné chyby, nesnadno je překonává</w:t>
            </w:r>
          </w:p>
        </w:tc>
      </w:tr>
      <w:tr w:rsidR="00825EAE" w:rsidRPr="00F7286A" w:rsidTr="00A0334A">
        <w:tc>
          <w:tcPr>
            <w:tcW w:w="2950" w:type="dxa"/>
            <w:gridSpan w:val="3"/>
            <w:tcBorders>
              <w:top w:val="single" w:sz="4" w:space="0" w:color="auto"/>
              <w:left w:val="single" w:sz="4" w:space="0" w:color="auto"/>
              <w:bottom w:val="single" w:sz="4" w:space="0" w:color="auto"/>
              <w:right w:val="single" w:sz="4" w:space="0" w:color="auto"/>
            </w:tcBorders>
          </w:tcPr>
          <w:p w:rsidR="00825EAE" w:rsidRPr="00556FB3" w:rsidRDefault="00825EAE" w:rsidP="00A0334A">
            <w:pPr>
              <w:rPr>
                <w:rFonts w:ascii="Calibri" w:hAnsi="Calibri" w:cs="Calibri"/>
                <w:snapToGrid w:val="0"/>
              </w:rPr>
            </w:pPr>
            <w:r w:rsidRPr="00556FB3">
              <w:rPr>
                <w:rFonts w:ascii="Calibri" w:hAnsi="Calibri" w:cs="Calibri"/>
                <w:snapToGrid w:val="0"/>
              </w:rPr>
              <w:t>5 - nedostatečný</w:t>
            </w:r>
          </w:p>
        </w:tc>
        <w:tc>
          <w:tcPr>
            <w:tcW w:w="6261" w:type="dxa"/>
            <w:gridSpan w:val="2"/>
            <w:tcBorders>
              <w:top w:val="single" w:sz="4" w:space="0" w:color="auto"/>
              <w:left w:val="single" w:sz="4" w:space="0" w:color="auto"/>
              <w:bottom w:val="single" w:sz="4" w:space="0" w:color="auto"/>
              <w:right w:val="single" w:sz="4" w:space="0" w:color="auto"/>
            </w:tcBorders>
          </w:tcPr>
          <w:p w:rsidR="00825EAE" w:rsidRPr="00556FB3" w:rsidRDefault="00825EAE" w:rsidP="00A0334A">
            <w:pPr>
              <w:rPr>
                <w:rFonts w:ascii="Calibri" w:hAnsi="Calibri" w:cs="Calibri"/>
                <w:snapToGrid w:val="0"/>
              </w:rPr>
            </w:pPr>
            <w:r w:rsidRPr="00556FB3">
              <w:rPr>
                <w:rFonts w:ascii="Calibri" w:hAnsi="Calibri" w:cs="Calibri"/>
                <w:snapToGrid w:val="0"/>
              </w:rPr>
              <w:t>praktické úkoly nedokáže splnit ani s pomocí</w:t>
            </w:r>
          </w:p>
        </w:tc>
      </w:tr>
      <w:tr w:rsidR="00825EAE" w:rsidRPr="00F7286A" w:rsidTr="00A0334A">
        <w:trPr>
          <w:gridBefore w:val="1"/>
          <w:gridAfter w:val="1"/>
          <w:wBefore w:w="75" w:type="dxa"/>
          <w:wAfter w:w="624" w:type="dxa"/>
          <w:cantSplit/>
        </w:trPr>
        <w:tc>
          <w:tcPr>
            <w:tcW w:w="8512" w:type="dxa"/>
            <w:gridSpan w:val="3"/>
          </w:tcPr>
          <w:p w:rsidR="00825EAE" w:rsidRPr="00F7286A" w:rsidRDefault="00825EAE" w:rsidP="00A0334A">
            <w:pPr>
              <w:rPr>
                <w:rFonts w:ascii="Calibri" w:hAnsi="Calibri"/>
              </w:rPr>
            </w:pPr>
            <w:r w:rsidRPr="00F7286A">
              <w:rPr>
                <w:rFonts w:ascii="Calibri" w:hAnsi="Calibri"/>
              </w:rPr>
              <w:t>Píle a zájem o učení</w:t>
            </w:r>
          </w:p>
        </w:tc>
      </w:tr>
      <w:tr w:rsidR="00825EAE" w:rsidRPr="00F7286A" w:rsidTr="00A0334A">
        <w:trPr>
          <w:gridBefore w:val="1"/>
          <w:gridAfter w:val="1"/>
          <w:wBefore w:w="75" w:type="dxa"/>
          <w:wAfter w:w="624" w:type="dxa"/>
        </w:trPr>
        <w:tc>
          <w:tcPr>
            <w:tcW w:w="2777" w:type="dxa"/>
          </w:tcPr>
          <w:p w:rsidR="00825EAE" w:rsidRPr="00F7286A" w:rsidRDefault="00825EAE" w:rsidP="00A0334A">
            <w:pPr>
              <w:rPr>
                <w:rFonts w:ascii="Calibri" w:hAnsi="Calibri"/>
              </w:rPr>
            </w:pPr>
            <w:r w:rsidRPr="00F7286A">
              <w:rPr>
                <w:rFonts w:ascii="Calibri" w:hAnsi="Calibri"/>
              </w:rPr>
              <w:t>1 – výborný</w:t>
            </w:r>
          </w:p>
        </w:tc>
        <w:tc>
          <w:tcPr>
            <w:tcW w:w="5735" w:type="dxa"/>
            <w:gridSpan w:val="2"/>
          </w:tcPr>
          <w:p w:rsidR="00825EAE" w:rsidRPr="00F7286A" w:rsidRDefault="00825EAE" w:rsidP="00A0334A">
            <w:pPr>
              <w:rPr>
                <w:rFonts w:ascii="Calibri" w:hAnsi="Calibri"/>
              </w:rPr>
            </w:pPr>
            <w:r w:rsidRPr="00F7286A">
              <w:rPr>
                <w:rFonts w:ascii="Calibri" w:hAnsi="Calibri"/>
              </w:rPr>
              <w:t>aktivní, učí se svědomitě a se zájmem</w:t>
            </w:r>
          </w:p>
        </w:tc>
      </w:tr>
      <w:tr w:rsidR="00825EAE" w:rsidRPr="00F7286A" w:rsidTr="00A0334A">
        <w:trPr>
          <w:gridBefore w:val="1"/>
          <w:gridAfter w:val="1"/>
          <w:wBefore w:w="75" w:type="dxa"/>
          <w:wAfter w:w="624" w:type="dxa"/>
        </w:trPr>
        <w:tc>
          <w:tcPr>
            <w:tcW w:w="2777" w:type="dxa"/>
          </w:tcPr>
          <w:p w:rsidR="00825EAE" w:rsidRPr="00F7286A" w:rsidRDefault="00825EAE" w:rsidP="00A0334A">
            <w:pPr>
              <w:rPr>
                <w:rFonts w:ascii="Calibri" w:hAnsi="Calibri"/>
              </w:rPr>
            </w:pPr>
            <w:r w:rsidRPr="00F7286A">
              <w:rPr>
                <w:rFonts w:ascii="Calibri" w:hAnsi="Calibri"/>
              </w:rPr>
              <w:t>2 – chvalitebný</w:t>
            </w:r>
          </w:p>
        </w:tc>
        <w:tc>
          <w:tcPr>
            <w:tcW w:w="5735" w:type="dxa"/>
            <w:gridSpan w:val="2"/>
          </w:tcPr>
          <w:p w:rsidR="00825EAE" w:rsidRPr="00F7286A" w:rsidRDefault="00825EAE" w:rsidP="00A0334A">
            <w:pPr>
              <w:rPr>
                <w:rFonts w:ascii="Calibri" w:hAnsi="Calibri"/>
              </w:rPr>
            </w:pPr>
            <w:r w:rsidRPr="00F7286A">
              <w:rPr>
                <w:rFonts w:ascii="Calibri" w:hAnsi="Calibri"/>
              </w:rPr>
              <w:t>učí se svědomitě</w:t>
            </w:r>
          </w:p>
        </w:tc>
      </w:tr>
      <w:tr w:rsidR="00825EAE" w:rsidRPr="00F7286A" w:rsidTr="00A0334A">
        <w:trPr>
          <w:gridBefore w:val="1"/>
          <w:gridAfter w:val="1"/>
          <w:wBefore w:w="75" w:type="dxa"/>
          <w:wAfter w:w="624" w:type="dxa"/>
        </w:trPr>
        <w:tc>
          <w:tcPr>
            <w:tcW w:w="2777" w:type="dxa"/>
          </w:tcPr>
          <w:p w:rsidR="00825EAE" w:rsidRPr="00F7286A" w:rsidRDefault="00825EAE" w:rsidP="00A0334A">
            <w:pPr>
              <w:rPr>
                <w:rFonts w:ascii="Calibri" w:hAnsi="Calibri"/>
              </w:rPr>
            </w:pPr>
            <w:r w:rsidRPr="00F7286A">
              <w:rPr>
                <w:rFonts w:ascii="Calibri" w:hAnsi="Calibri"/>
              </w:rPr>
              <w:t>3 – dobrý</w:t>
            </w:r>
          </w:p>
        </w:tc>
        <w:tc>
          <w:tcPr>
            <w:tcW w:w="5735" w:type="dxa"/>
            <w:gridSpan w:val="2"/>
          </w:tcPr>
          <w:p w:rsidR="00825EAE" w:rsidRPr="00F7286A" w:rsidRDefault="00825EAE" w:rsidP="00A0334A">
            <w:pPr>
              <w:rPr>
                <w:rFonts w:ascii="Calibri" w:hAnsi="Calibri"/>
              </w:rPr>
            </w:pPr>
            <w:r w:rsidRPr="00F7286A">
              <w:rPr>
                <w:rFonts w:ascii="Calibri" w:hAnsi="Calibri"/>
              </w:rPr>
              <w:t>k učení a práci nepotřebuje větších podnětů</w:t>
            </w:r>
          </w:p>
        </w:tc>
      </w:tr>
      <w:tr w:rsidR="00825EAE" w:rsidRPr="00F7286A" w:rsidTr="00A0334A">
        <w:trPr>
          <w:gridBefore w:val="1"/>
          <w:gridAfter w:val="1"/>
          <w:wBefore w:w="75" w:type="dxa"/>
          <w:wAfter w:w="624" w:type="dxa"/>
        </w:trPr>
        <w:tc>
          <w:tcPr>
            <w:tcW w:w="2777" w:type="dxa"/>
          </w:tcPr>
          <w:p w:rsidR="00825EAE" w:rsidRPr="00F7286A" w:rsidRDefault="00825EAE" w:rsidP="00A0334A">
            <w:pPr>
              <w:rPr>
                <w:rFonts w:ascii="Calibri" w:hAnsi="Calibri"/>
              </w:rPr>
            </w:pPr>
            <w:r w:rsidRPr="00F7286A">
              <w:rPr>
                <w:rFonts w:ascii="Calibri" w:hAnsi="Calibri"/>
              </w:rPr>
              <w:t>4 – dostatečný</w:t>
            </w:r>
          </w:p>
        </w:tc>
        <w:tc>
          <w:tcPr>
            <w:tcW w:w="5735" w:type="dxa"/>
            <w:gridSpan w:val="2"/>
          </w:tcPr>
          <w:p w:rsidR="00825EAE" w:rsidRPr="00F7286A" w:rsidRDefault="00825EAE" w:rsidP="00A0334A">
            <w:pPr>
              <w:rPr>
                <w:rFonts w:ascii="Calibri" w:hAnsi="Calibri"/>
              </w:rPr>
            </w:pPr>
            <w:r w:rsidRPr="00F7286A">
              <w:rPr>
                <w:rFonts w:ascii="Calibri" w:hAnsi="Calibri"/>
              </w:rPr>
              <w:t>malý zájem o učení, potřebuje stálé podněty</w:t>
            </w:r>
          </w:p>
        </w:tc>
      </w:tr>
      <w:tr w:rsidR="00825EAE" w:rsidRPr="00F7286A" w:rsidTr="00A0334A">
        <w:trPr>
          <w:gridBefore w:val="1"/>
          <w:gridAfter w:val="1"/>
          <w:wBefore w:w="75" w:type="dxa"/>
          <w:wAfter w:w="624" w:type="dxa"/>
        </w:trPr>
        <w:tc>
          <w:tcPr>
            <w:tcW w:w="2777" w:type="dxa"/>
          </w:tcPr>
          <w:p w:rsidR="00825EAE" w:rsidRPr="00F7286A" w:rsidRDefault="00825EAE" w:rsidP="00A0334A">
            <w:pPr>
              <w:rPr>
                <w:rFonts w:ascii="Calibri" w:hAnsi="Calibri"/>
              </w:rPr>
            </w:pPr>
            <w:r w:rsidRPr="00F7286A">
              <w:rPr>
                <w:rFonts w:ascii="Calibri" w:hAnsi="Calibri"/>
              </w:rPr>
              <w:lastRenderedPageBreak/>
              <w:t>5 - nedostatečný</w:t>
            </w:r>
          </w:p>
        </w:tc>
        <w:tc>
          <w:tcPr>
            <w:tcW w:w="5735" w:type="dxa"/>
            <w:gridSpan w:val="2"/>
          </w:tcPr>
          <w:p w:rsidR="00825EAE" w:rsidRPr="00F7286A" w:rsidRDefault="00825EAE" w:rsidP="00A0334A">
            <w:pPr>
              <w:rPr>
                <w:rFonts w:ascii="Calibri" w:hAnsi="Calibri"/>
              </w:rPr>
            </w:pPr>
            <w:r w:rsidRPr="00F7286A">
              <w:rPr>
                <w:rFonts w:ascii="Calibri" w:hAnsi="Calibri"/>
              </w:rPr>
              <w:t>pomoc a pobízení k učení jsou zatím neúčinné</w:t>
            </w:r>
          </w:p>
        </w:tc>
      </w:tr>
    </w:tbl>
    <w:p w:rsidR="00825EAE" w:rsidRPr="00556FB3" w:rsidRDefault="00825EAE" w:rsidP="00825EAE">
      <w:pPr>
        <w:rPr>
          <w:rFonts w:ascii="Calibri" w:hAnsi="Calibri" w:cs="Calibri"/>
          <w:snapToGrid w:val="0"/>
        </w:rPr>
      </w:pPr>
    </w:p>
    <w:p w:rsidR="00825EAE" w:rsidRPr="00F7286A" w:rsidRDefault="00825EAE" w:rsidP="00825EAE">
      <w:pPr>
        <w:rPr>
          <w:rFonts w:ascii="Calibri" w:hAnsi="Calibri"/>
        </w:rPr>
      </w:pPr>
      <w:r w:rsidRPr="00F7286A">
        <w:rPr>
          <w:rFonts w:ascii="Calibri" w:hAnsi="Calibri"/>
        </w:rPr>
        <w:t>Chování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261"/>
      </w:tblGrid>
      <w:tr w:rsidR="00825EAE" w:rsidRPr="00F7286A" w:rsidTr="00A0334A">
        <w:tc>
          <w:tcPr>
            <w:tcW w:w="2950" w:type="dxa"/>
          </w:tcPr>
          <w:p w:rsidR="00825EAE" w:rsidRPr="00F7286A" w:rsidRDefault="00825EAE" w:rsidP="00A0334A">
            <w:pPr>
              <w:rPr>
                <w:rFonts w:ascii="Calibri" w:hAnsi="Calibri"/>
              </w:rPr>
            </w:pPr>
            <w:r w:rsidRPr="00F7286A">
              <w:rPr>
                <w:rFonts w:ascii="Calibri" w:hAnsi="Calibri"/>
              </w:rPr>
              <w:t>1 – velmi dobré</w:t>
            </w:r>
          </w:p>
        </w:tc>
        <w:tc>
          <w:tcPr>
            <w:tcW w:w="6262" w:type="dxa"/>
          </w:tcPr>
          <w:p w:rsidR="00825EAE" w:rsidRPr="00F7286A" w:rsidRDefault="00825EAE" w:rsidP="00A0334A">
            <w:pPr>
              <w:rPr>
                <w:rFonts w:ascii="Calibri" w:hAnsi="Calibri"/>
              </w:rPr>
            </w:pPr>
            <w:r w:rsidRPr="00F7286A">
              <w:rPr>
                <w:rFonts w:ascii="Calibri" w:hAnsi="Calibri"/>
              </w:rPr>
              <w:t>Žák uvědoměle dodržuje pravidla chování a ustanovení vnitřního řádu školy. Méně závažných přestupků se dopouští ojediněle. Žák je však přístupný výchovnému působení a snaží se své chyby napravit.</w:t>
            </w:r>
          </w:p>
        </w:tc>
      </w:tr>
      <w:tr w:rsidR="00825EAE" w:rsidRPr="00F7286A" w:rsidTr="00A0334A">
        <w:tc>
          <w:tcPr>
            <w:tcW w:w="2950" w:type="dxa"/>
          </w:tcPr>
          <w:p w:rsidR="00825EAE" w:rsidRPr="00F7286A" w:rsidRDefault="00825EAE" w:rsidP="00A0334A">
            <w:pPr>
              <w:rPr>
                <w:rFonts w:ascii="Calibri" w:hAnsi="Calibri"/>
              </w:rPr>
            </w:pPr>
            <w:r w:rsidRPr="00F7286A">
              <w:rPr>
                <w:rFonts w:ascii="Calibri" w:hAnsi="Calibri"/>
              </w:rPr>
              <w:t>2 - uspokojivé</w:t>
            </w:r>
          </w:p>
        </w:tc>
        <w:tc>
          <w:tcPr>
            <w:tcW w:w="6262" w:type="dxa"/>
          </w:tcPr>
          <w:p w:rsidR="00825EAE" w:rsidRPr="00F7286A" w:rsidRDefault="00825EAE" w:rsidP="00A0334A">
            <w:pPr>
              <w:rPr>
                <w:rFonts w:ascii="Calibri" w:hAnsi="Calibri"/>
              </w:rPr>
            </w:pPr>
            <w:r w:rsidRPr="00F7286A">
              <w:rPr>
                <w:rFonts w:ascii="Calibri" w:hAnsi="Calibri"/>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825EAE" w:rsidRPr="00F7286A" w:rsidTr="00A0334A">
        <w:tc>
          <w:tcPr>
            <w:tcW w:w="2950" w:type="dxa"/>
          </w:tcPr>
          <w:p w:rsidR="00825EAE" w:rsidRPr="00F7286A" w:rsidRDefault="00825EAE" w:rsidP="00A0334A">
            <w:pPr>
              <w:rPr>
                <w:rFonts w:ascii="Calibri" w:hAnsi="Calibri"/>
              </w:rPr>
            </w:pPr>
            <w:r w:rsidRPr="00F7286A">
              <w:rPr>
                <w:rFonts w:ascii="Calibri" w:hAnsi="Calibri"/>
              </w:rPr>
              <w:t>3 - neuspokojivé</w:t>
            </w:r>
          </w:p>
        </w:tc>
        <w:tc>
          <w:tcPr>
            <w:tcW w:w="6262" w:type="dxa"/>
          </w:tcPr>
          <w:p w:rsidR="00825EAE" w:rsidRPr="00F7286A" w:rsidRDefault="00825EAE" w:rsidP="00A0334A">
            <w:pPr>
              <w:rPr>
                <w:rFonts w:ascii="Calibri" w:hAnsi="Calibri"/>
              </w:rPr>
            </w:pPr>
            <w:r w:rsidRPr="00F7286A">
              <w:rPr>
                <w:rFonts w:ascii="Calibri" w:hAnsi="Calibri"/>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825EAE" w:rsidRDefault="00825EAE" w:rsidP="00825EAE">
      <w:pPr>
        <w:rPr>
          <w:rFonts w:ascii="Calibri" w:hAnsi="Calibri" w:cs="Calibri"/>
          <w:b/>
          <w:snapToGrid w:val="0"/>
          <w:u w:val="single"/>
        </w:rPr>
      </w:pPr>
    </w:p>
    <w:p w:rsidR="00825EAE" w:rsidRDefault="00825EAE" w:rsidP="00825EAE">
      <w:pPr>
        <w:rPr>
          <w:rFonts w:ascii="Calibri" w:hAnsi="Calibri" w:cs="Calibri"/>
          <w:b/>
          <w:snapToGrid w:val="0"/>
          <w:u w:val="single"/>
        </w:rPr>
      </w:pPr>
    </w:p>
    <w:p w:rsidR="00825EAE" w:rsidRPr="00556FB3" w:rsidRDefault="00825EAE" w:rsidP="00825EAE">
      <w:pPr>
        <w:rPr>
          <w:rFonts w:ascii="Calibri" w:hAnsi="Calibri" w:cs="Calibri"/>
          <w:b/>
          <w:snapToGrid w:val="0"/>
          <w:u w:val="single"/>
        </w:rPr>
      </w:pPr>
      <w:r w:rsidRPr="00556FB3">
        <w:rPr>
          <w:rFonts w:ascii="Calibri" w:hAnsi="Calibri" w:cs="Calibri"/>
          <w:b/>
          <w:snapToGrid w:val="0"/>
          <w:u w:val="single"/>
        </w:rPr>
        <w:t>6</w:t>
      </w:r>
      <w:r>
        <w:rPr>
          <w:rFonts w:ascii="Calibri" w:hAnsi="Calibri" w:cs="Calibri"/>
          <w:b/>
          <w:snapToGrid w:val="0"/>
          <w:u w:val="single"/>
        </w:rPr>
        <w:t>.</w:t>
      </w:r>
      <w:r w:rsidRPr="00556FB3">
        <w:rPr>
          <w:rFonts w:ascii="Calibri" w:hAnsi="Calibri" w:cs="Calibri"/>
          <w:b/>
          <w:snapToGrid w:val="0"/>
          <w:u w:val="single"/>
        </w:rPr>
        <w:t xml:space="preserve"> Způsob získávání podkladů pro hodnocení</w:t>
      </w:r>
    </w:p>
    <w:p w:rsidR="00825EAE" w:rsidRPr="00556FB3" w:rsidRDefault="00825EAE" w:rsidP="00825EAE">
      <w:pPr>
        <w:rPr>
          <w:rFonts w:ascii="Calibri" w:hAnsi="Calibri" w:cs="Calibri"/>
          <w:snapToGrid w:val="0"/>
        </w:rPr>
      </w:pPr>
      <w:r w:rsidRPr="00556FB3">
        <w:rPr>
          <w:rFonts w:ascii="Calibri" w:hAnsi="Calibri" w:cs="Calibri"/>
          <w:snapToGrid w:val="0"/>
        </w:rPr>
        <w:t xml:space="preserve"> </w:t>
      </w:r>
    </w:p>
    <w:p w:rsidR="00825EAE" w:rsidRPr="00556FB3" w:rsidRDefault="00825EAE" w:rsidP="00825EAE">
      <w:pPr>
        <w:rPr>
          <w:rFonts w:ascii="Calibri" w:hAnsi="Calibri" w:cs="Calibri"/>
          <w:snapToGrid w:val="0"/>
        </w:rPr>
      </w:pPr>
      <w:r>
        <w:rPr>
          <w:rFonts w:ascii="Calibri" w:hAnsi="Calibri" w:cs="Calibri"/>
          <w:snapToGrid w:val="0"/>
        </w:rPr>
        <w:t xml:space="preserve">A. </w:t>
      </w:r>
      <w:r w:rsidRPr="00556FB3">
        <w:rPr>
          <w:rFonts w:ascii="Calibri" w:hAnsi="Calibri" w:cs="Calibri"/>
          <w:snapToGrid w:val="0"/>
        </w:rPr>
        <w:t>Podklady pro hodnocení a klasifikaci výchovně vzdělávacích výsledků a chování žáka získává učitel zejména těmito metodami, formami a prostředky:</w:t>
      </w:r>
    </w:p>
    <w:p w:rsidR="00825EAE" w:rsidRPr="00556FB3" w:rsidRDefault="00825EAE" w:rsidP="00825EAE">
      <w:pPr>
        <w:rPr>
          <w:rFonts w:ascii="Calibri" w:hAnsi="Calibri" w:cs="Calibri"/>
          <w:snapToGrid w:val="0"/>
        </w:rPr>
      </w:pPr>
      <w:r w:rsidRPr="00556FB3">
        <w:rPr>
          <w:rFonts w:ascii="Calibri" w:hAnsi="Calibri" w:cs="Calibri"/>
          <w:snapToGrid w:val="0"/>
        </w:rPr>
        <w:t>- soustavným diagnostickým pozorováním žáka,</w:t>
      </w:r>
    </w:p>
    <w:p w:rsidR="00825EAE" w:rsidRPr="00556FB3" w:rsidRDefault="00825EAE" w:rsidP="00825EAE">
      <w:pPr>
        <w:rPr>
          <w:rFonts w:ascii="Calibri" w:hAnsi="Calibri" w:cs="Calibri"/>
          <w:snapToGrid w:val="0"/>
        </w:rPr>
      </w:pPr>
      <w:r w:rsidRPr="00556FB3">
        <w:rPr>
          <w:rFonts w:ascii="Calibri" w:hAnsi="Calibri" w:cs="Calibri"/>
          <w:snapToGrid w:val="0"/>
        </w:rPr>
        <w:t>- soustavným sledováním výkonů žáka a jeho připravenosti na vyučování,</w:t>
      </w:r>
    </w:p>
    <w:p w:rsidR="00825EAE" w:rsidRPr="00556FB3" w:rsidRDefault="00825EAE" w:rsidP="00825EAE">
      <w:pPr>
        <w:rPr>
          <w:rFonts w:ascii="Calibri" w:hAnsi="Calibri" w:cs="Calibri"/>
          <w:snapToGrid w:val="0"/>
        </w:rPr>
      </w:pPr>
      <w:r w:rsidRPr="00556FB3">
        <w:rPr>
          <w:rFonts w:ascii="Calibri" w:hAnsi="Calibri" w:cs="Calibri"/>
          <w:snapToGrid w:val="0"/>
        </w:rPr>
        <w:t>- různými druhy zkoušek (písemné, ústní, grafické, praktické, pohybové), didaktickými testy,</w:t>
      </w:r>
    </w:p>
    <w:p w:rsidR="00825EAE" w:rsidRPr="00556FB3" w:rsidRDefault="00825EAE" w:rsidP="00825EAE">
      <w:pPr>
        <w:rPr>
          <w:rFonts w:ascii="Calibri" w:hAnsi="Calibri" w:cs="Calibri"/>
          <w:snapToGrid w:val="0"/>
        </w:rPr>
      </w:pPr>
      <w:r w:rsidRPr="00556FB3">
        <w:rPr>
          <w:rFonts w:ascii="Calibri" w:hAnsi="Calibri" w:cs="Calibri"/>
          <w:snapToGrid w:val="0"/>
        </w:rPr>
        <w:t>- kontrolními písemnými pracemi a praktickými zkouškami předepsanými učebními osnovami,</w:t>
      </w:r>
    </w:p>
    <w:p w:rsidR="00825EAE" w:rsidRPr="00556FB3" w:rsidRDefault="00825EAE" w:rsidP="00825EAE">
      <w:pPr>
        <w:rPr>
          <w:rFonts w:ascii="Calibri" w:hAnsi="Calibri" w:cs="Calibri"/>
          <w:snapToGrid w:val="0"/>
        </w:rPr>
      </w:pPr>
      <w:r w:rsidRPr="00556FB3">
        <w:rPr>
          <w:rFonts w:ascii="Calibri" w:hAnsi="Calibri" w:cs="Calibri"/>
          <w:snapToGrid w:val="0"/>
        </w:rPr>
        <w:t>- analýzou různých činností žáka,</w:t>
      </w:r>
    </w:p>
    <w:p w:rsidR="00825EAE" w:rsidRPr="00556FB3" w:rsidRDefault="00825EAE" w:rsidP="00825EAE">
      <w:pPr>
        <w:rPr>
          <w:rFonts w:ascii="Calibri" w:hAnsi="Calibri" w:cs="Calibri"/>
          <w:snapToGrid w:val="0"/>
        </w:rPr>
      </w:pPr>
      <w:r w:rsidRPr="00556FB3">
        <w:rPr>
          <w:rFonts w:ascii="Calibri" w:hAnsi="Calibri" w:cs="Calibri"/>
          <w:snapToGrid w:val="0"/>
        </w:rPr>
        <w:t>- konzultacemi s ostatními učiteli a podle potřeby s dalšími odborníky (PPP),</w:t>
      </w:r>
    </w:p>
    <w:p w:rsidR="00825EAE" w:rsidRPr="00556FB3" w:rsidRDefault="00825EAE" w:rsidP="00825EAE">
      <w:pPr>
        <w:rPr>
          <w:rFonts w:ascii="Calibri" w:hAnsi="Calibri" w:cs="Calibri"/>
          <w:snapToGrid w:val="0"/>
        </w:rPr>
      </w:pPr>
      <w:r w:rsidRPr="00556FB3">
        <w:rPr>
          <w:rFonts w:ascii="Calibri" w:hAnsi="Calibri" w:cs="Calibri"/>
          <w:snapToGrid w:val="0"/>
        </w:rPr>
        <w:t>- rozhovory se žákem a zákonnými zástupci žáka.</w:t>
      </w: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Pr>
          <w:rFonts w:ascii="Calibri" w:hAnsi="Calibri" w:cs="Calibri"/>
          <w:snapToGrid w:val="0"/>
        </w:rPr>
        <w:t>B</w:t>
      </w:r>
      <w:r w:rsidRPr="00556FB3">
        <w:rPr>
          <w:rFonts w:ascii="Calibri" w:hAnsi="Calibri" w:cs="Calibri"/>
          <w:snapToGrid w:val="0"/>
        </w:rPr>
        <w:t>. Žák 2. až 5. ročníku základní školy musí mít z každého předmětu alespoň dvě známky za každé pololetí, z toho nejméně jednu za ústní zkoušení.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Pr>
          <w:rFonts w:ascii="Calibri" w:hAnsi="Calibri" w:cs="Calibri"/>
          <w:snapToGrid w:val="0"/>
        </w:rPr>
        <w:t>C</w:t>
      </w:r>
      <w:r w:rsidRPr="00556FB3">
        <w:rPr>
          <w:rFonts w:ascii="Calibri" w:hAnsi="Calibri" w:cs="Calibri"/>
          <w:snapToGrid w:val="0"/>
        </w:rPr>
        <w:t xml:space="preserve">.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w:t>
      </w:r>
      <w:r w:rsidRPr="00556FB3">
        <w:rPr>
          <w:rFonts w:ascii="Calibri" w:hAnsi="Calibri" w:cs="Calibri"/>
          <w:snapToGrid w:val="0"/>
        </w:rPr>
        <w:lastRenderedPageBreak/>
        <w:t>praktických činností oznámí žákovi nejpozději do 7 dnů. Učitel sděluje všechny známky, které bere v úvahu při celkové klasifikaci, zástupcům žáka a to zejména prostřednictvím zápisů do žákovské knížky - současně se sdělováním známek žákům. Při hodnocení využívá i sebehodnocení žáka.</w:t>
      </w: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Pr>
          <w:rFonts w:ascii="Calibri" w:hAnsi="Calibri" w:cs="Calibri"/>
          <w:snapToGrid w:val="0"/>
        </w:rPr>
        <w:t>D</w:t>
      </w:r>
      <w:r w:rsidRPr="00556FB3">
        <w:rPr>
          <w:rFonts w:ascii="Calibri" w:hAnsi="Calibri" w:cs="Calibri"/>
          <w:snapToGrid w:val="0"/>
        </w:rPr>
        <w:t>. Kontrolní písemné práce a další druhy zkoušek rozvrhne učitel rovnoměrně na celý školní rok, aby se nadměrně nenahromadily v určitých obdobích.</w:t>
      </w:r>
    </w:p>
    <w:p w:rsidR="00825EAE" w:rsidRPr="00556FB3" w:rsidRDefault="00825EAE" w:rsidP="00825EAE">
      <w:pPr>
        <w:rPr>
          <w:rFonts w:ascii="Calibri" w:hAnsi="Calibri" w:cs="Calibri"/>
          <w:snapToGrid w:val="0"/>
        </w:rPr>
      </w:pPr>
      <w:r>
        <w:rPr>
          <w:rFonts w:ascii="Calibri" w:hAnsi="Calibri" w:cs="Calibri"/>
          <w:snapToGrid w:val="0"/>
        </w:rPr>
        <w:t>E</w:t>
      </w:r>
      <w:r w:rsidRPr="00556FB3">
        <w:rPr>
          <w:rFonts w:ascii="Calibri" w:hAnsi="Calibri" w:cs="Calibri"/>
          <w:snapToGrid w:val="0"/>
        </w:rPr>
        <w:t>. O termínu písemné zkoušky, která má trvat více než 25 minut, informuje vyučující žáky dostatečně dlouhou dobu předem. Ostatní vyučující o tom informuje. V jednom dni mohou žáci konat jen jednu zkoušku uvedeného charakteru.</w:t>
      </w: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Pr>
          <w:rFonts w:ascii="Calibri" w:hAnsi="Calibri" w:cs="Calibri"/>
          <w:snapToGrid w:val="0"/>
        </w:rPr>
        <w:t>F</w:t>
      </w:r>
      <w:r w:rsidRPr="00556FB3">
        <w:rPr>
          <w:rFonts w:ascii="Calibri" w:hAnsi="Calibri" w:cs="Calibri"/>
          <w:snapToGrid w:val="0"/>
        </w:rPr>
        <w:t xml:space="preserve">. Učitel je povinen vést soustavnou evidenci o každé klasifikaci žáka průkazným způsobem tak, aby mohl vždy doložit správnost celkové klasifikace žáka i způsob získání známek (ústní zkoušení, </w:t>
      </w:r>
      <w:proofErr w:type="gramStart"/>
      <w:r w:rsidRPr="00556FB3">
        <w:rPr>
          <w:rFonts w:ascii="Calibri" w:hAnsi="Calibri" w:cs="Calibri"/>
          <w:snapToGrid w:val="0"/>
        </w:rPr>
        <w:t>písemné, ...).</w:t>
      </w:r>
      <w:r w:rsidR="00BF072B">
        <w:rPr>
          <w:rFonts w:ascii="Calibri" w:hAnsi="Calibri" w:cs="Calibri"/>
          <w:snapToGrid w:val="0"/>
        </w:rPr>
        <w:t xml:space="preserve"> </w:t>
      </w:r>
      <w:r w:rsidRPr="00556FB3">
        <w:rPr>
          <w:rFonts w:ascii="Calibri" w:hAnsi="Calibri" w:cs="Calibri"/>
          <w:snapToGrid w:val="0"/>
        </w:rPr>
        <w:t>V případě</w:t>
      </w:r>
      <w:proofErr w:type="gramEnd"/>
      <w:r w:rsidRPr="00556FB3">
        <w:rPr>
          <w:rFonts w:ascii="Calibri" w:hAnsi="Calibri" w:cs="Calibri"/>
          <w:snapToGrid w:val="0"/>
        </w:rPr>
        <w:t xml:space="preserve"> dlouhodobé nepřítomnosti nebo rozvázání pracovního poměru v průběhu klasifikačního období předá tento klasifikační přehled zastupujícímu učiteli nebo vedení školy.</w:t>
      </w: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Pr>
          <w:rFonts w:ascii="Calibri" w:hAnsi="Calibri" w:cs="Calibri"/>
          <w:snapToGrid w:val="0"/>
        </w:rPr>
        <w:t>G</w:t>
      </w:r>
      <w:r w:rsidRPr="00556FB3">
        <w:rPr>
          <w:rFonts w:ascii="Calibri" w:hAnsi="Calibri" w:cs="Calibri"/>
          <w:snapToGrid w:val="0"/>
        </w:rPr>
        <w:t>. 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Pr>
          <w:rFonts w:ascii="Calibri" w:hAnsi="Calibri" w:cs="Calibri"/>
          <w:snapToGrid w:val="0"/>
        </w:rPr>
        <w:t>H</w:t>
      </w:r>
      <w:r w:rsidRPr="00556FB3">
        <w:rPr>
          <w:rFonts w:ascii="Calibri" w:hAnsi="Calibri" w:cs="Calibri"/>
          <w:snapToGrid w:val="0"/>
        </w:rPr>
        <w:t>.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zákonným zástupcům.</w:t>
      </w: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Pr>
          <w:rFonts w:ascii="Calibri" w:hAnsi="Calibri" w:cs="Calibri"/>
          <w:snapToGrid w:val="0"/>
        </w:rPr>
        <w:t>I</w:t>
      </w:r>
      <w:r w:rsidRPr="00556FB3">
        <w:rPr>
          <w:rFonts w:ascii="Calibri" w:hAnsi="Calibri" w:cs="Calibri"/>
          <w:snapToGrid w:val="0"/>
        </w:rPr>
        <w:t>. Vyučující dodržují zásady pedagogického taktu, zejména:</w:t>
      </w:r>
    </w:p>
    <w:p w:rsidR="00825EAE" w:rsidRPr="00556FB3" w:rsidRDefault="00825EAE" w:rsidP="00825EAE">
      <w:pPr>
        <w:numPr>
          <w:ilvl w:val="0"/>
          <w:numId w:val="10"/>
        </w:numPr>
        <w:rPr>
          <w:rFonts w:ascii="Calibri" w:hAnsi="Calibri" w:cs="Calibri"/>
          <w:snapToGrid w:val="0"/>
        </w:rPr>
      </w:pPr>
      <w:r w:rsidRPr="00556FB3">
        <w:rPr>
          <w:rFonts w:ascii="Calibri" w:hAnsi="Calibri" w:cs="Calibri"/>
          <w:snapToGrid w:val="0"/>
        </w:rPr>
        <w:t>neklasifikují žáky ihned po jejich návratu do školy po nepřítomnosti delší než jeden týden,</w:t>
      </w:r>
    </w:p>
    <w:p w:rsidR="00825EAE" w:rsidRPr="00556FB3" w:rsidRDefault="00825EAE" w:rsidP="00825EAE">
      <w:pPr>
        <w:numPr>
          <w:ilvl w:val="0"/>
          <w:numId w:val="10"/>
        </w:numPr>
        <w:rPr>
          <w:rFonts w:ascii="Calibri" w:hAnsi="Calibri" w:cs="Calibri"/>
          <w:snapToGrid w:val="0"/>
        </w:rPr>
      </w:pPr>
      <w:r w:rsidRPr="00556FB3">
        <w:rPr>
          <w:rFonts w:ascii="Calibri" w:hAnsi="Calibri" w:cs="Calibri"/>
          <w:snapToGrid w:val="0"/>
        </w:rPr>
        <w:t>žáci nemusí dopisovat do sešitů látku za dobu nepřítomnosti, pokud to není jediný zdroj informací,</w:t>
      </w:r>
    </w:p>
    <w:p w:rsidR="00825EAE" w:rsidRPr="00556FB3" w:rsidRDefault="00825EAE" w:rsidP="00825EAE">
      <w:pPr>
        <w:numPr>
          <w:ilvl w:val="0"/>
          <w:numId w:val="10"/>
        </w:numPr>
        <w:rPr>
          <w:rFonts w:ascii="Calibri" w:hAnsi="Calibri" w:cs="Calibri"/>
          <w:snapToGrid w:val="0"/>
        </w:rPr>
      </w:pPr>
      <w:r w:rsidRPr="00556FB3">
        <w:rPr>
          <w:rFonts w:ascii="Calibri" w:hAnsi="Calibri" w:cs="Calibri"/>
          <w:snapToGrid w:val="0"/>
        </w:rPr>
        <w:t>účelem zkoušení není nacházet mezery ve vědomostech žáka, ale hodnotiti to, co umí,</w:t>
      </w:r>
    </w:p>
    <w:p w:rsidR="00825EAE" w:rsidRPr="00556FB3" w:rsidRDefault="00825EAE" w:rsidP="00825EAE">
      <w:pPr>
        <w:numPr>
          <w:ilvl w:val="0"/>
          <w:numId w:val="10"/>
        </w:numPr>
        <w:rPr>
          <w:rFonts w:ascii="Calibri" w:hAnsi="Calibri" w:cs="Calibri"/>
          <w:snapToGrid w:val="0"/>
        </w:rPr>
      </w:pPr>
      <w:r w:rsidRPr="00556FB3">
        <w:rPr>
          <w:rFonts w:ascii="Calibri" w:hAnsi="Calibri" w:cs="Calibri"/>
          <w:snapToGrid w:val="0"/>
        </w:rPr>
        <w:t xml:space="preserve">učitel klasifikuje jen probrané učivo, zadávání nové látky k samostatnému nastudování celé třídě není přípustné, </w:t>
      </w:r>
    </w:p>
    <w:p w:rsidR="00825EAE" w:rsidRPr="00556FB3" w:rsidRDefault="00825EAE" w:rsidP="00825EAE">
      <w:pPr>
        <w:numPr>
          <w:ilvl w:val="0"/>
          <w:numId w:val="10"/>
        </w:numPr>
        <w:rPr>
          <w:rFonts w:ascii="Calibri" w:hAnsi="Calibri" w:cs="Calibri"/>
          <w:snapToGrid w:val="0"/>
        </w:rPr>
      </w:pPr>
      <w:r w:rsidRPr="00556FB3">
        <w:rPr>
          <w:rFonts w:ascii="Calibri" w:hAnsi="Calibri" w:cs="Calibri"/>
          <w:snapToGrid w:val="0"/>
        </w:rPr>
        <w:t>před prověřováním znalostí musí mít žáci dostatek času k naučení, procvičení a zažití učiva,</w:t>
      </w:r>
    </w:p>
    <w:p w:rsidR="00825EAE" w:rsidRPr="00556FB3" w:rsidRDefault="00825EAE" w:rsidP="00825EAE">
      <w:pPr>
        <w:numPr>
          <w:ilvl w:val="0"/>
          <w:numId w:val="10"/>
        </w:numPr>
        <w:rPr>
          <w:rFonts w:ascii="Calibri" w:hAnsi="Calibri" w:cs="Calibri"/>
          <w:snapToGrid w:val="0"/>
        </w:rPr>
      </w:pPr>
      <w:r w:rsidRPr="00556FB3">
        <w:rPr>
          <w:rFonts w:ascii="Calibri" w:hAnsi="Calibri" w:cs="Calibri"/>
          <w:snapToGrid w:val="0"/>
        </w:rPr>
        <w:t>prověřování znalostí provádět až po dostatečném procvičení učiva.</w:t>
      </w: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Pr>
          <w:rFonts w:ascii="Calibri" w:hAnsi="Calibri" w:cs="Calibri"/>
          <w:snapToGrid w:val="0"/>
        </w:rPr>
        <w:t>J</w:t>
      </w:r>
      <w:r w:rsidRPr="00556FB3">
        <w:rPr>
          <w:rFonts w:ascii="Calibri" w:hAnsi="Calibri" w:cs="Calibri"/>
          <w:snapToGrid w:val="0"/>
        </w:rPr>
        <w:t>. 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b/>
          <w:snapToGrid w:val="0"/>
          <w:u w:val="single"/>
        </w:rPr>
      </w:pPr>
      <w:r w:rsidRPr="00556FB3">
        <w:rPr>
          <w:rFonts w:ascii="Calibri" w:hAnsi="Calibri" w:cs="Calibri"/>
          <w:b/>
          <w:snapToGrid w:val="0"/>
          <w:u w:val="single"/>
        </w:rPr>
        <w:t>7.</w:t>
      </w:r>
      <w:r>
        <w:rPr>
          <w:rFonts w:ascii="Calibri" w:hAnsi="Calibri" w:cs="Calibri"/>
          <w:b/>
          <w:snapToGrid w:val="0"/>
          <w:u w:val="single"/>
        </w:rPr>
        <w:t xml:space="preserve"> </w:t>
      </w:r>
      <w:r w:rsidRPr="00556FB3">
        <w:rPr>
          <w:rFonts w:ascii="Calibri" w:hAnsi="Calibri" w:cs="Calibri"/>
          <w:b/>
          <w:snapToGrid w:val="0"/>
          <w:u w:val="single"/>
        </w:rPr>
        <w:t>Podrobnosti o komisionálních a opravných zkouškách</w:t>
      </w:r>
    </w:p>
    <w:p w:rsidR="00825EAE" w:rsidRPr="00556FB3" w:rsidRDefault="00825EAE" w:rsidP="00825EAE">
      <w:pPr>
        <w:rPr>
          <w:rFonts w:ascii="Calibri" w:hAnsi="Calibri" w:cs="Calibri"/>
          <w:bCs/>
          <w:snapToGrid w:val="0"/>
        </w:rPr>
      </w:pPr>
    </w:p>
    <w:p w:rsidR="00825EAE" w:rsidRPr="00D71966" w:rsidRDefault="00825EAE" w:rsidP="00825EAE">
      <w:pPr>
        <w:rPr>
          <w:rFonts w:ascii="Calibri" w:hAnsi="Calibri" w:cs="Calibri"/>
          <w:b/>
          <w:snapToGrid w:val="0"/>
        </w:rPr>
      </w:pPr>
      <w:r w:rsidRPr="00D71966">
        <w:rPr>
          <w:rFonts w:ascii="Calibri" w:hAnsi="Calibri" w:cs="Calibri"/>
          <w:b/>
          <w:bCs/>
          <w:snapToGrid w:val="0"/>
        </w:rPr>
        <w:t>A. Komisionální zkouška</w:t>
      </w: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Komisionální zkouška se koná v těchto případech:</w:t>
      </w:r>
    </w:p>
    <w:p w:rsidR="00825EAE" w:rsidRPr="00556FB3" w:rsidRDefault="00825EAE" w:rsidP="00825EAE">
      <w:pPr>
        <w:numPr>
          <w:ilvl w:val="0"/>
          <w:numId w:val="11"/>
        </w:numPr>
        <w:rPr>
          <w:rFonts w:ascii="Calibri" w:hAnsi="Calibri" w:cs="Calibri"/>
          <w:bCs/>
          <w:snapToGrid w:val="0"/>
        </w:rPr>
      </w:pPr>
      <w:r w:rsidRPr="00556FB3">
        <w:rPr>
          <w:rFonts w:ascii="Calibri" w:hAnsi="Calibri" w:cs="Calibri"/>
          <w:bCs/>
          <w:snapToGrid w:val="0"/>
        </w:rPr>
        <w:t xml:space="preserve">má-li zákonný zástupce žáka pochybnosti o správnosti hodnocení na konci prvního nebo druhého pololetí,  </w:t>
      </w:r>
    </w:p>
    <w:p w:rsidR="00825EAE" w:rsidRPr="00556FB3" w:rsidRDefault="00825EAE" w:rsidP="00825EAE">
      <w:pPr>
        <w:numPr>
          <w:ilvl w:val="0"/>
          <w:numId w:val="11"/>
        </w:numPr>
        <w:rPr>
          <w:rFonts w:ascii="Calibri" w:hAnsi="Calibri" w:cs="Calibri"/>
          <w:snapToGrid w:val="0"/>
        </w:rPr>
      </w:pPr>
      <w:r w:rsidRPr="00556FB3">
        <w:rPr>
          <w:rFonts w:ascii="Calibri" w:hAnsi="Calibri" w:cs="Calibri"/>
          <w:snapToGrid w:val="0"/>
        </w:rPr>
        <w:t xml:space="preserve">při konání opravné zkoušky. </w:t>
      </w:r>
    </w:p>
    <w:p w:rsidR="00825EAE" w:rsidRPr="00556FB3" w:rsidRDefault="00825EAE" w:rsidP="00825EAE">
      <w:pPr>
        <w:rPr>
          <w:rFonts w:ascii="Calibri" w:hAnsi="Calibri" w:cs="Calibri"/>
          <w:snapToGrid w:val="0"/>
        </w:rPr>
      </w:pPr>
      <w:r w:rsidRPr="00556FB3">
        <w:rPr>
          <w:rFonts w:ascii="Calibri" w:hAnsi="Calibri" w:cs="Calibri"/>
          <w:snapToGrid w:val="0"/>
        </w:rPr>
        <w:t>Komisi pro komisionální přezkoušení jmenuje ředitel školy; v případě, že je vyučujícím daného předmětu ředitel školy, jmenuje komisi krajský úřad.</w:t>
      </w: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Komise je tříčlenná a tvoří ji:</w:t>
      </w:r>
    </w:p>
    <w:p w:rsidR="00825EAE" w:rsidRPr="00556FB3" w:rsidRDefault="00825EAE" w:rsidP="00825EAE">
      <w:pPr>
        <w:numPr>
          <w:ilvl w:val="0"/>
          <w:numId w:val="12"/>
        </w:numPr>
        <w:rPr>
          <w:rFonts w:ascii="Calibri" w:hAnsi="Calibri" w:cs="Calibri"/>
          <w:snapToGrid w:val="0"/>
        </w:rPr>
      </w:pPr>
      <w:r w:rsidRPr="00556FB3">
        <w:rPr>
          <w:rFonts w:ascii="Calibri" w:hAnsi="Calibri" w:cs="Calibri"/>
          <w:snapToGrid w:val="0"/>
        </w:rPr>
        <w:t>předseda, kterým je ředitel školy, popřípadě jím pověřený učitel, nebo v případě, že vyučujícím daného předmětu je ředitel školy, krajským úřadem jmenovaný jiný pedagogický pracovník školy,</w:t>
      </w:r>
    </w:p>
    <w:p w:rsidR="00825EAE" w:rsidRPr="00556FB3" w:rsidRDefault="00825EAE" w:rsidP="00825EAE">
      <w:pPr>
        <w:numPr>
          <w:ilvl w:val="0"/>
          <w:numId w:val="12"/>
        </w:numPr>
        <w:rPr>
          <w:rFonts w:ascii="Calibri" w:hAnsi="Calibri" w:cs="Calibri"/>
          <w:snapToGrid w:val="0"/>
        </w:rPr>
      </w:pPr>
      <w:r w:rsidRPr="00556FB3">
        <w:rPr>
          <w:rFonts w:ascii="Calibri" w:hAnsi="Calibri" w:cs="Calibri"/>
          <w:snapToGrid w:val="0"/>
        </w:rPr>
        <w:t>zkoušející učitel, jímž je vyučující daného předmětu ve třídě, v níž je žák zařazen, popřípadě jiný vyučující daného předmětu,</w:t>
      </w:r>
    </w:p>
    <w:p w:rsidR="00825EAE" w:rsidRPr="00556FB3" w:rsidRDefault="00825EAE" w:rsidP="00825EAE">
      <w:pPr>
        <w:numPr>
          <w:ilvl w:val="0"/>
          <w:numId w:val="12"/>
        </w:numPr>
        <w:rPr>
          <w:rFonts w:ascii="Calibri" w:hAnsi="Calibri" w:cs="Calibri"/>
          <w:snapToGrid w:val="0"/>
        </w:rPr>
      </w:pPr>
      <w:r w:rsidRPr="00556FB3">
        <w:rPr>
          <w:rFonts w:ascii="Calibri" w:hAnsi="Calibri" w:cs="Calibri"/>
          <w:snapToGrid w:val="0"/>
        </w:rPr>
        <w:t>přísedící, kterým je jiný vyučující daného předmětu nebo předmětu stejné vzdělávací oblasti stanovené Rámcovým vzdělávacím programem pro základní vzdělávání.</w:t>
      </w: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O přezkoušení se pořizuje protokol, který se stává součástí dokumentace školy. Za řádné vyplnění protokolu odpovídá předseda komise, protokol podepíší všichni členové komise.</w:t>
      </w: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Žák může v jednom dni vykonat přezkoušení pouze z jednoho předmětu. Není-li možné žáka ze závažných důvodů ve stanoveném termínu přezkoušet, stanoví orgán jmenující komisi náhradní termín přezkoušení.</w:t>
      </w: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Konkrétní obsah a rozsah přezkoušení stanoví ředitel školy v souladu se školním vzdělávacím programem.</w:t>
      </w: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 xml:space="preserve"> Vykonáním přezkoušení není dotčena možnost vykonat opravnou zkoušku.</w:t>
      </w: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Třídní učitel zapíše do třídního výkazu poznámku o vykonaných zkouškách, doplní celkový prospěch a vydá žákovi vysvědčení s datem poslední zkoušky.</w:t>
      </w:r>
    </w:p>
    <w:p w:rsidR="00825EAE" w:rsidRPr="00556FB3" w:rsidRDefault="00825EAE" w:rsidP="00825EAE">
      <w:pPr>
        <w:rPr>
          <w:rFonts w:ascii="Calibri" w:hAnsi="Calibri" w:cs="Calibri"/>
          <w:snapToGrid w:val="0"/>
        </w:rPr>
      </w:pPr>
    </w:p>
    <w:p w:rsidR="00825EAE" w:rsidRPr="00CB516E" w:rsidRDefault="00825EAE" w:rsidP="00825EAE">
      <w:pPr>
        <w:rPr>
          <w:rFonts w:ascii="Calibri" w:hAnsi="Calibri" w:cs="Calibri"/>
          <w:b/>
          <w:bCs/>
          <w:snapToGrid w:val="0"/>
          <w:u w:val="single"/>
        </w:rPr>
      </w:pPr>
      <w:r w:rsidRPr="00CB516E">
        <w:rPr>
          <w:rFonts w:ascii="Calibri" w:hAnsi="Calibri" w:cs="Calibri"/>
          <w:b/>
          <w:bCs/>
          <w:snapToGrid w:val="0"/>
          <w:u w:val="single"/>
        </w:rPr>
        <w:t>B. Opravná zkouška</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Opravné zkoušky konají:</w:t>
      </w:r>
    </w:p>
    <w:p w:rsidR="00825EAE" w:rsidRPr="00556FB3" w:rsidRDefault="00825EAE" w:rsidP="00825EAE">
      <w:pPr>
        <w:numPr>
          <w:ilvl w:val="0"/>
          <w:numId w:val="13"/>
        </w:numPr>
        <w:rPr>
          <w:rFonts w:ascii="Calibri" w:hAnsi="Calibri" w:cs="Calibri"/>
          <w:snapToGrid w:val="0"/>
        </w:rPr>
      </w:pPr>
      <w:r w:rsidRPr="00556FB3">
        <w:rPr>
          <w:rFonts w:ascii="Calibri" w:hAnsi="Calibri" w:cs="Calibri"/>
          <w:snapToGrid w:val="0"/>
        </w:rPr>
        <w:t>žáci, kteří mají nejvýše dvě nedostatečné z povinných předmětů a zároveň dosud neopakovali ročník na daném stupni základní školy,</w:t>
      </w:r>
    </w:p>
    <w:p w:rsidR="00825EAE" w:rsidRPr="00556FB3" w:rsidRDefault="00825EAE" w:rsidP="00825EAE">
      <w:pPr>
        <w:numPr>
          <w:ilvl w:val="0"/>
          <w:numId w:val="13"/>
        </w:numPr>
        <w:rPr>
          <w:rFonts w:ascii="Calibri" w:hAnsi="Calibri" w:cs="Calibri"/>
          <w:snapToGrid w:val="0"/>
        </w:rPr>
      </w:pPr>
      <w:r w:rsidRPr="00556FB3">
        <w:rPr>
          <w:rFonts w:ascii="Calibri" w:hAnsi="Calibri" w:cs="Calibri"/>
          <w:snapToGrid w:val="0"/>
        </w:rPr>
        <w:t>žáci devátého ročníku, kteří na konci druhého pololetí neprospěli nejvýše ze dvou povinných předmětů.</w:t>
      </w:r>
    </w:p>
    <w:p w:rsidR="00825EAE" w:rsidRPr="00556FB3" w:rsidRDefault="00825EAE" w:rsidP="00825EAE">
      <w:pPr>
        <w:rPr>
          <w:rFonts w:ascii="Calibri" w:hAnsi="Calibri" w:cs="Calibri"/>
          <w:snapToGrid w:val="0"/>
        </w:rPr>
      </w:pPr>
      <w:r w:rsidRPr="00556FB3">
        <w:rPr>
          <w:rFonts w:ascii="Calibri" w:hAnsi="Calibri" w:cs="Calibri"/>
          <w:snapToGrid w:val="0"/>
        </w:rPr>
        <w:lastRenderedPageBreak/>
        <w:t>Žáci nekonají opravné zkoušky, jestliže neprospěli z předmětu s výchovným zaměřením.</w:t>
      </w:r>
    </w:p>
    <w:p w:rsidR="00825EAE" w:rsidRDefault="00825EAE" w:rsidP="00825EAE">
      <w:pPr>
        <w:rPr>
          <w:rFonts w:ascii="Calibri" w:hAnsi="Calibri" w:cs="Calibri"/>
          <w:bCs/>
          <w:iCs/>
          <w:snapToGrid w:val="0"/>
        </w:rPr>
      </w:pPr>
    </w:p>
    <w:p w:rsidR="00825EAE" w:rsidRPr="00556FB3" w:rsidRDefault="00825EAE" w:rsidP="00825EAE">
      <w:pPr>
        <w:rPr>
          <w:rFonts w:ascii="Calibri" w:hAnsi="Calibri" w:cs="Calibri"/>
          <w:bCs/>
          <w:iCs/>
          <w:snapToGrid w:val="0"/>
        </w:rPr>
      </w:pPr>
      <w:r w:rsidRPr="00556FB3">
        <w:rPr>
          <w:rFonts w:ascii="Calibri" w:hAnsi="Calibri" w:cs="Calibri"/>
          <w:bCs/>
          <w:iCs/>
          <w:snapToGrid w:val="0"/>
        </w:rPr>
        <w:t>Opravné zkoušky se konají nejpozději do konce příslušného školního roku, tj. do 31. srpna. Termín opravných zkoušek a konzultací žáků s příslušnými pedagogickými pracovníky stanoví ředitel školy na červnové pedagogické radě. Žák může v jednom dni skládat pouze jednu opravnou zkoušku. Opravné zkoušky jsou komisionální.</w:t>
      </w:r>
    </w:p>
    <w:p w:rsidR="00825EAE" w:rsidRDefault="00825EAE" w:rsidP="00825EAE">
      <w:pPr>
        <w:rPr>
          <w:rFonts w:ascii="Calibri" w:hAnsi="Calibri" w:cs="Calibri"/>
          <w:bCs/>
          <w:iCs/>
          <w:snapToGrid w:val="0"/>
        </w:rPr>
      </w:pPr>
      <w:r w:rsidRPr="00556FB3">
        <w:rPr>
          <w:rFonts w:ascii="Calibri" w:hAnsi="Calibri" w:cs="Calibri"/>
          <w:bCs/>
          <w:iCs/>
          <w:snapToGrid w:val="0"/>
        </w:rPr>
        <w:t xml:space="preserve">Žák, který nevykoná opravnou zkoušku úspěšně nebo se k jejímu konání nedostaví, neprospěl. </w:t>
      </w:r>
    </w:p>
    <w:p w:rsidR="00825EAE" w:rsidRDefault="00825EAE" w:rsidP="00825EAE">
      <w:pPr>
        <w:rPr>
          <w:rFonts w:ascii="Calibri" w:hAnsi="Calibri" w:cs="Calibri"/>
          <w:bCs/>
          <w:iCs/>
          <w:snapToGrid w:val="0"/>
        </w:rPr>
      </w:pPr>
    </w:p>
    <w:p w:rsidR="00825EAE" w:rsidRPr="00556FB3" w:rsidRDefault="00825EAE" w:rsidP="00825EAE">
      <w:pPr>
        <w:rPr>
          <w:rFonts w:ascii="Calibri" w:hAnsi="Calibri" w:cs="Calibri"/>
          <w:bCs/>
          <w:iCs/>
          <w:snapToGrid w:val="0"/>
        </w:rPr>
      </w:pPr>
      <w:r w:rsidRPr="00556FB3">
        <w:rPr>
          <w:rFonts w:ascii="Calibri" w:hAnsi="Calibri" w:cs="Calibri"/>
          <w:bCs/>
          <w:iCs/>
          <w:snapToGrid w:val="0"/>
        </w:rPr>
        <w:t>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825EAE" w:rsidRDefault="00825EAE" w:rsidP="00825EAE">
      <w:pPr>
        <w:rPr>
          <w:rFonts w:ascii="Calibri" w:hAnsi="Calibri" w:cs="Calibri"/>
          <w:bCs/>
          <w:iCs/>
          <w:snapToGrid w:val="0"/>
        </w:rPr>
      </w:pPr>
    </w:p>
    <w:p w:rsidR="00825EAE" w:rsidRPr="00556FB3" w:rsidRDefault="00825EAE" w:rsidP="00825EAE">
      <w:pPr>
        <w:rPr>
          <w:rFonts w:ascii="Calibri" w:hAnsi="Calibri" w:cs="Calibri"/>
          <w:bCs/>
          <w:iCs/>
          <w:snapToGrid w:val="0"/>
        </w:rPr>
      </w:pPr>
      <w:r w:rsidRPr="00556FB3">
        <w:rPr>
          <w:rFonts w:ascii="Calibri" w:hAnsi="Calibri" w:cs="Calibri"/>
          <w:bCs/>
          <w:iCs/>
          <w:snapToGrid w:val="0"/>
        </w:rPr>
        <w:t>Žákovi, který konal opravnou zkoušku, se na vysvědčení uvede datum poslední opravné zkoušky v daném pololetí.</w:t>
      </w:r>
    </w:p>
    <w:p w:rsidR="00825EAE" w:rsidRDefault="00825EAE" w:rsidP="00825EAE">
      <w:pPr>
        <w:rPr>
          <w:rFonts w:ascii="Calibri" w:hAnsi="Calibri" w:cs="Calibri"/>
          <w:bCs/>
          <w:iCs/>
          <w:snapToGrid w:val="0"/>
        </w:rPr>
      </w:pPr>
    </w:p>
    <w:p w:rsidR="00825EAE" w:rsidRPr="00556FB3" w:rsidRDefault="00825EAE" w:rsidP="00825EAE">
      <w:pPr>
        <w:rPr>
          <w:rFonts w:ascii="Calibri" w:hAnsi="Calibri" w:cs="Calibri"/>
          <w:bCs/>
          <w:iCs/>
          <w:snapToGrid w:val="0"/>
        </w:rPr>
      </w:pPr>
      <w:r w:rsidRPr="00556FB3">
        <w:rPr>
          <w:rFonts w:ascii="Calibri" w:hAnsi="Calibri" w:cs="Calibri"/>
          <w:bCs/>
          <w:iCs/>
          <w:snapToGrid w:val="0"/>
        </w:rPr>
        <w:t>Třídní učitel zapíše do třídního výkazu žákovi, který konal opravnou zkoušku:</w:t>
      </w:r>
    </w:p>
    <w:p w:rsidR="00825EAE" w:rsidRPr="00556FB3" w:rsidRDefault="00825EAE" w:rsidP="00825EAE">
      <w:pPr>
        <w:rPr>
          <w:rFonts w:ascii="Calibri" w:hAnsi="Calibri" w:cs="Calibri"/>
          <w:i/>
          <w:iCs/>
          <w:snapToGrid w:val="0"/>
          <w:u w:val="single"/>
        </w:rPr>
      </w:pPr>
    </w:p>
    <w:p w:rsidR="00825EAE" w:rsidRPr="00556FB3" w:rsidRDefault="00825EAE" w:rsidP="00825EAE">
      <w:pPr>
        <w:rPr>
          <w:rFonts w:ascii="Calibri" w:hAnsi="Calibri" w:cs="Calibri"/>
          <w:i/>
          <w:iCs/>
          <w:snapToGrid w:val="0"/>
        </w:rPr>
      </w:pPr>
      <w:r w:rsidRPr="00556FB3">
        <w:rPr>
          <w:rFonts w:ascii="Calibri" w:hAnsi="Calibri" w:cs="Calibri"/>
          <w:i/>
          <w:iCs/>
          <w:snapToGrid w:val="0"/>
        </w:rPr>
        <w:t>Vykonání opravné zkoušky (třídní výkaz – poznámka)</w:t>
      </w:r>
    </w:p>
    <w:p w:rsidR="00825EAE" w:rsidRPr="00556FB3" w:rsidRDefault="00825EAE" w:rsidP="00825EAE">
      <w:pPr>
        <w:rPr>
          <w:rFonts w:ascii="Calibri" w:hAnsi="Calibri" w:cs="Calibri"/>
          <w:i/>
          <w:iCs/>
          <w:snapToGrid w:val="0"/>
        </w:rPr>
      </w:pPr>
      <w:r w:rsidRPr="00556FB3">
        <w:rPr>
          <w:rFonts w:ascii="Calibri" w:hAnsi="Calibri" w:cs="Calibri"/>
          <w:i/>
          <w:iCs/>
          <w:snapToGrid w:val="0"/>
        </w:rPr>
        <w:t>Žák vykonal dne …… opravnou zkoušku z předmětu ………s prospěchem ……</w:t>
      </w:r>
      <w:proofErr w:type="gramStart"/>
      <w:r w:rsidRPr="00556FB3">
        <w:rPr>
          <w:rFonts w:ascii="Calibri" w:hAnsi="Calibri" w:cs="Calibri"/>
          <w:i/>
          <w:iCs/>
          <w:snapToGrid w:val="0"/>
        </w:rPr>
        <w:t>… .</w:t>
      </w:r>
      <w:proofErr w:type="gramEnd"/>
    </w:p>
    <w:p w:rsidR="00825EAE" w:rsidRPr="00556FB3" w:rsidRDefault="00825EAE" w:rsidP="00825EAE">
      <w:pPr>
        <w:rPr>
          <w:rFonts w:ascii="Calibri" w:hAnsi="Calibri" w:cs="Calibri"/>
          <w:i/>
          <w:iCs/>
          <w:snapToGrid w:val="0"/>
        </w:rPr>
      </w:pPr>
    </w:p>
    <w:p w:rsidR="00825EAE" w:rsidRPr="00556FB3" w:rsidRDefault="00825EAE" w:rsidP="00825EAE">
      <w:pPr>
        <w:rPr>
          <w:rFonts w:ascii="Calibri" w:hAnsi="Calibri" w:cs="Calibri"/>
          <w:i/>
          <w:iCs/>
          <w:snapToGrid w:val="0"/>
        </w:rPr>
      </w:pPr>
      <w:r w:rsidRPr="00556FB3">
        <w:rPr>
          <w:rFonts w:ascii="Calibri" w:hAnsi="Calibri" w:cs="Calibri"/>
          <w:i/>
          <w:iCs/>
          <w:snapToGrid w:val="0"/>
        </w:rPr>
        <w:t>Nedostavení se k opravné zkoušce (třídní výkaz – poznámka)</w:t>
      </w:r>
    </w:p>
    <w:p w:rsidR="00825EAE" w:rsidRPr="00556FB3" w:rsidRDefault="00825EAE" w:rsidP="00825EAE">
      <w:pPr>
        <w:rPr>
          <w:rFonts w:ascii="Calibri" w:hAnsi="Calibri" w:cs="Calibri"/>
          <w:snapToGrid w:val="0"/>
        </w:rPr>
      </w:pPr>
      <w:r w:rsidRPr="00556FB3">
        <w:rPr>
          <w:rFonts w:ascii="Calibri" w:hAnsi="Calibri" w:cs="Calibri"/>
          <w:i/>
          <w:iCs/>
          <w:snapToGrid w:val="0"/>
        </w:rPr>
        <w:t>Žák se bez řádné omluvy nedostavil k vykonání opravné zkoušky, čímž jeho prospěch v předmětu ……… zůstává nedostatečný</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b/>
          <w:snapToGrid w:val="0"/>
          <w:u w:val="single"/>
        </w:rPr>
      </w:pPr>
      <w:r w:rsidRPr="00556FB3">
        <w:rPr>
          <w:rFonts w:ascii="Calibri" w:hAnsi="Calibri" w:cs="Calibri"/>
          <w:b/>
          <w:snapToGrid w:val="0"/>
          <w:u w:val="single"/>
        </w:rPr>
        <w:t>8</w:t>
      </w:r>
      <w:r>
        <w:rPr>
          <w:rFonts w:ascii="Calibri" w:hAnsi="Calibri" w:cs="Calibri"/>
          <w:b/>
          <w:snapToGrid w:val="0"/>
          <w:u w:val="single"/>
        </w:rPr>
        <w:t>.</w:t>
      </w:r>
      <w:r w:rsidRPr="00556FB3">
        <w:rPr>
          <w:rFonts w:ascii="Calibri" w:hAnsi="Calibri" w:cs="Calibri"/>
          <w:b/>
          <w:snapToGrid w:val="0"/>
          <w:u w:val="single"/>
        </w:rPr>
        <w:t xml:space="preserve"> Způsob hodnocení žáků se speciálními vzdělávacími potřebami</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1. Způsob hodnocení a klasifikace žáka vychází ze znalosti příznaků postižení a uplatňuje se ve všech vyučovacích předmětech, ve kterých se projevuje postižení žáka, a na obou stupních základní školy.</w:t>
      </w:r>
    </w:p>
    <w:p w:rsidR="00825EAE" w:rsidRPr="00556FB3" w:rsidRDefault="00825EAE" w:rsidP="00825EAE">
      <w:pPr>
        <w:rPr>
          <w:rFonts w:ascii="Calibri" w:hAnsi="Calibri" w:cs="Calibri"/>
          <w:snapToGrid w:val="0"/>
        </w:rPr>
      </w:pPr>
      <w:r w:rsidRPr="00556FB3">
        <w:rPr>
          <w:rFonts w:ascii="Calibri" w:hAnsi="Calibri" w:cs="Calibri"/>
          <w:snapToGrid w:val="0"/>
        </w:rPr>
        <w:t>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825EAE" w:rsidRPr="00556FB3" w:rsidRDefault="00825EAE" w:rsidP="00825EAE">
      <w:pPr>
        <w:rPr>
          <w:rFonts w:ascii="Calibri" w:hAnsi="Calibri" w:cs="Calibri"/>
          <w:snapToGrid w:val="0"/>
        </w:rPr>
      </w:pPr>
      <w:r w:rsidRPr="00556FB3">
        <w:rPr>
          <w:rFonts w:ascii="Calibri" w:hAnsi="Calibri" w:cs="Calibri"/>
          <w:snapToGrid w:val="0"/>
        </w:rPr>
        <w:t>3. Při klasifikaci žáků se doporučuje upřednostnit širší slovní hodnocení. Způsob hodnocení projedná třídní učitel a výchovný poradce s ostatními vyučujícími.</w:t>
      </w:r>
    </w:p>
    <w:p w:rsidR="00825EAE" w:rsidRPr="00556FB3" w:rsidRDefault="00825EAE" w:rsidP="00825EAE">
      <w:pPr>
        <w:rPr>
          <w:rFonts w:ascii="Calibri" w:hAnsi="Calibri" w:cs="Calibri"/>
          <w:snapToGrid w:val="0"/>
        </w:rPr>
      </w:pPr>
      <w:r w:rsidRPr="00556FB3">
        <w:rPr>
          <w:rFonts w:ascii="Calibri" w:hAnsi="Calibri" w:cs="Calibri"/>
          <w:snapToGrid w:val="0"/>
        </w:rPr>
        <w:t>4. Třídní učitel sdělí vhodným způsobem ostatním žákům ve třídě podstatu individuálního přístupu a způsobu hodnocení a klasifikace žáka.</w:t>
      </w:r>
    </w:p>
    <w:p w:rsidR="00825EAE" w:rsidRPr="00556FB3" w:rsidRDefault="00825EAE" w:rsidP="00825EAE">
      <w:pPr>
        <w:rPr>
          <w:rFonts w:ascii="Calibri" w:hAnsi="Calibri" w:cs="Calibri"/>
          <w:snapToGrid w:val="0"/>
        </w:rPr>
      </w:pPr>
      <w:r w:rsidRPr="00556FB3">
        <w:rPr>
          <w:rFonts w:ascii="Calibri" w:hAnsi="Calibri" w:cs="Calibri"/>
          <w:snapToGrid w:val="0"/>
        </w:rPr>
        <w:t xml:space="preserve">5. Žák zařazený do zdravotní tělesné výchovy </w:t>
      </w:r>
      <w:proofErr w:type="gramStart"/>
      <w:r w:rsidRPr="00556FB3">
        <w:rPr>
          <w:rFonts w:ascii="Calibri" w:hAnsi="Calibri" w:cs="Calibri"/>
          <w:snapToGrid w:val="0"/>
        </w:rPr>
        <w:t>při  částečném</w:t>
      </w:r>
      <w:proofErr w:type="gramEnd"/>
      <w:r w:rsidRPr="00556FB3">
        <w:rPr>
          <w:rFonts w:ascii="Calibri" w:hAnsi="Calibri" w:cs="Calibri"/>
          <w:snapToGrid w:val="0"/>
        </w:rPr>
        <w:t xml:space="preserve">  osvobození nebo při  úlevách  doporučených lékařem se klasifikuje v tělesné výchově s přihlédnutím k druhu a stupni postižení i k jeho celkovému zdravotnímu stavu.</w:t>
      </w:r>
    </w:p>
    <w:p w:rsidR="00825EAE" w:rsidRPr="00556FB3" w:rsidRDefault="00825EAE" w:rsidP="00825EAE">
      <w:pPr>
        <w:rPr>
          <w:rFonts w:ascii="Calibri" w:hAnsi="Calibri" w:cs="Calibri"/>
          <w:snapToGrid w:val="0"/>
        </w:rPr>
      </w:pPr>
      <w:r w:rsidRPr="00556FB3">
        <w:rPr>
          <w:rFonts w:ascii="Calibri" w:hAnsi="Calibri" w:cs="Calibri"/>
          <w:snapToGrid w:val="0"/>
        </w:rPr>
        <w:t>6. Ředitelka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825EAE" w:rsidRPr="00556FB3" w:rsidRDefault="00825EAE" w:rsidP="00825EAE">
      <w:pPr>
        <w:rPr>
          <w:rFonts w:ascii="Calibri" w:hAnsi="Calibri" w:cs="Calibri"/>
          <w:snapToGrid w:val="0"/>
        </w:rPr>
      </w:pPr>
    </w:p>
    <w:p w:rsidR="00825EAE" w:rsidRDefault="00825EAE" w:rsidP="00825EAE">
      <w:pPr>
        <w:rPr>
          <w:rFonts w:ascii="Calibri" w:hAnsi="Calibri" w:cs="Calibri"/>
          <w:b/>
          <w:snapToGrid w:val="0"/>
          <w:u w:val="single"/>
        </w:rPr>
      </w:pPr>
    </w:p>
    <w:p w:rsidR="00825EAE" w:rsidRPr="00556FB3" w:rsidRDefault="00825EAE" w:rsidP="00825EAE">
      <w:pPr>
        <w:rPr>
          <w:rFonts w:ascii="Calibri" w:hAnsi="Calibri" w:cs="Calibri"/>
          <w:b/>
          <w:snapToGrid w:val="0"/>
          <w:u w:val="single"/>
        </w:rPr>
      </w:pPr>
      <w:r w:rsidRPr="00556FB3">
        <w:rPr>
          <w:rFonts w:ascii="Calibri" w:hAnsi="Calibri" w:cs="Calibri"/>
          <w:b/>
          <w:snapToGrid w:val="0"/>
          <w:u w:val="single"/>
        </w:rPr>
        <w:t>9. Způsob hodnocení žáků nebo studentů cizinců</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lastRenderedPageBreak/>
        <w:t>1. Při hodnocení výsledků vzdělávání žáků, kteří nejsou státními občany České republiky a plní v České republice povinnou školní docházku se postupuje podle § 51 až 53 školského zákona a § 14 až 17 vyhlášky, tj. postupuje se stejně jako u žáků – občanů ČR s výjimkou § 15 odst. 6 vyhlášky 48/2005 Sb., o základním vzdělávání:</w:t>
      </w:r>
    </w:p>
    <w:p w:rsidR="00825EAE" w:rsidRPr="00556FB3" w:rsidRDefault="00825EAE" w:rsidP="00825EAE">
      <w:pPr>
        <w:numPr>
          <w:ilvl w:val="0"/>
          <w:numId w:val="1"/>
        </w:numPr>
        <w:rPr>
          <w:rFonts w:ascii="Calibri" w:hAnsi="Calibri" w:cs="Calibri"/>
          <w:snapToGrid w:val="0"/>
        </w:rPr>
      </w:pPr>
      <w:r w:rsidRPr="00556FB3">
        <w:rPr>
          <w:rFonts w:ascii="Calibri" w:hAnsi="Calibri" w:cs="Calibri"/>
          <w:snapToGrid w:val="0"/>
        </w:rPr>
        <w:t>Při hodnocení žáků cizinců, kteří plní v České republice povinnou školní docházku, se úroveň znalosti českého jazyka považuje za závažnou souvislost podle odstavců 2 a 4, která ovlivňuje jejich výkon.</w:t>
      </w:r>
    </w:p>
    <w:p w:rsidR="00825EAE" w:rsidRPr="00556FB3" w:rsidRDefault="00825EAE" w:rsidP="00825EAE">
      <w:pPr>
        <w:numPr>
          <w:ilvl w:val="0"/>
          <w:numId w:val="1"/>
        </w:numPr>
        <w:rPr>
          <w:rFonts w:ascii="Calibri" w:hAnsi="Calibri" w:cs="Calibri"/>
          <w:snapToGrid w:val="0"/>
        </w:rPr>
      </w:pPr>
      <w:r w:rsidRPr="00556FB3">
        <w:rPr>
          <w:rFonts w:ascii="Calibri" w:hAnsi="Calibri" w:cs="Calibri"/>
          <w:snapToGrid w:val="0"/>
        </w:rPr>
        <w:t>Žák - občan Slovenské republiky – má právo při plnění studijních povinností používat, s výjimkou českého jazyka a literatury, slovenský jazyk.</w:t>
      </w:r>
    </w:p>
    <w:p w:rsidR="00825EAE" w:rsidRPr="00556FB3" w:rsidRDefault="00825EAE" w:rsidP="00825EAE">
      <w:pPr>
        <w:rPr>
          <w:rFonts w:ascii="Calibri" w:hAnsi="Calibri" w:cs="Calibri"/>
          <w:snapToGrid w:val="0"/>
        </w:rPr>
      </w:pPr>
      <w:r w:rsidRPr="00556FB3">
        <w:rPr>
          <w:rFonts w:ascii="Calibri" w:hAnsi="Calibri" w:cs="Calibri"/>
          <w:snapToGrid w:val="0"/>
        </w:rPr>
        <w:t>3. Škola nemá povinnost žáka - cizince doučovat českému jazyku.</w:t>
      </w:r>
    </w:p>
    <w:p w:rsidR="00825EAE" w:rsidRPr="00556FB3" w:rsidRDefault="00825EAE" w:rsidP="00825EAE">
      <w:pPr>
        <w:rPr>
          <w:rFonts w:ascii="Calibri" w:hAnsi="Calibri" w:cs="Calibri"/>
          <w:snapToGrid w:val="0"/>
        </w:rPr>
      </w:pPr>
      <w:r w:rsidRPr="00556FB3">
        <w:rPr>
          <w:rFonts w:ascii="Calibri" w:hAnsi="Calibri" w:cs="Calibri"/>
          <w:snapToGrid w:val="0"/>
        </w:rPr>
        <w:t>4. Na konci 1. pololetí nemusí být žák - cizinec hodnocen na vysvědčení, a to ani v náhradním termínu. Pokud by žák ale nebyl hodnocen na vysvědčení na konci 2. pololetí, znamenalo by to, že musí opakovat ročník.</w:t>
      </w:r>
    </w:p>
    <w:p w:rsidR="00825EAE" w:rsidRPr="00556FB3" w:rsidRDefault="00825EAE" w:rsidP="00825EAE">
      <w:pPr>
        <w:rPr>
          <w:rFonts w:ascii="Calibri" w:hAnsi="Calibri" w:cs="Calibri"/>
          <w:snapToGrid w:val="0"/>
        </w:rPr>
      </w:pPr>
    </w:p>
    <w:p w:rsidR="00825EAE" w:rsidRDefault="00825EAE" w:rsidP="00825EAE">
      <w:pPr>
        <w:rPr>
          <w:rFonts w:ascii="Calibri" w:hAnsi="Calibri" w:cs="Calibri"/>
          <w:b/>
          <w:snapToGrid w:val="0"/>
        </w:rPr>
      </w:pPr>
    </w:p>
    <w:p w:rsidR="00825EAE" w:rsidRPr="00556FB3" w:rsidRDefault="00825EAE" w:rsidP="00825EAE">
      <w:pPr>
        <w:rPr>
          <w:rFonts w:ascii="Calibri" w:hAnsi="Calibri" w:cs="Calibri"/>
          <w:snapToGrid w:val="0"/>
        </w:rPr>
      </w:pPr>
      <w:r w:rsidRPr="00556FB3">
        <w:rPr>
          <w:rFonts w:ascii="Calibri" w:hAnsi="Calibri" w:cs="Calibri"/>
          <w:b/>
          <w:snapToGrid w:val="0"/>
        </w:rPr>
        <w:t>PODMÍNKY UKLÁDÁNÍ VÝCHOVNÝCH OPATŘENÍ (§ 31 ŠKOLSKÉHO ZÁKONA)</w:t>
      </w:r>
    </w:p>
    <w:p w:rsidR="00825EAE" w:rsidRPr="00556FB3" w:rsidRDefault="00825EAE" w:rsidP="00825EAE">
      <w:pPr>
        <w:rPr>
          <w:rFonts w:ascii="Calibri" w:hAnsi="Calibri" w:cs="Calibri"/>
          <w:b/>
          <w:snapToGrid w:val="0"/>
          <w:u w:val="single"/>
        </w:rPr>
      </w:pPr>
    </w:p>
    <w:p w:rsidR="00825EAE" w:rsidRPr="00556FB3" w:rsidRDefault="00825EAE" w:rsidP="00825EAE">
      <w:pPr>
        <w:rPr>
          <w:rFonts w:ascii="Calibri" w:hAnsi="Calibri" w:cs="Calibri"/>
          <w:b/>
          <w:snapToGrid w:val="0"/>
          <w:u w:val="single"/>
        </w:rPr>
      </w:pPr>
      <w:r w:rsidRPr="00556FB3">
        <w:rPr>
          <w:rFonts w:ascii="Calibri" w:hAnsi="Calibri" w:cs="Calibri"/>
          <w:b/>
          <w:snapToGrid w:val="0"/>
          <w:u w:val="single"/>
        </w:rPr>
        <w:t>1</w:t>
      </w:r>
      <w:r>
        <w:rPr>
          <w:rFonts w:ascii="Calibri" w:hAnsi="Calibri" w:cs="Calibri"/>
          <w:b/>
          <w:snapToGrid w:val="0"/>
          <w:u w:val="single"/>
        </w:rPr>
        <w:t xml:space="preserve">. </w:t>
      </w:r>
      <w:r w:rsidRPr="00556FB3">
        <w:rPr>
          <w:rFonts w:ascii="Calibri" w:hAnsi="Calibri" w:cs="Calibri"/>
          <w:b/>
          <w:snapToGrid w:val="0"/>
          <w:u w:val="single"/>
        </w:rPr>
        <w:t>Zásady a pravidla pro ukládání výchovných opatření (pochvaly a jiná ocenění, kázeňská opatření)</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Výchovnými opatřeními jsou:</w:t>
      </w:r>
    </w:p>
    <w:p w:rsidR="00825EAE" w:rsidRPr="00556FB3" w:rsidRDefault="00825EAE" w:rsidP="00825EAE">
      <w:pPr>
        <w:numPr>
          <w:ilvl w:val="0"/>
          <w:numId w:val="14"/>
        </w:numPr>
        <w:rPr>
          <w:rFonts w:ascii="Calibri" w:hAnsi="Calibri" w:cs="Calibri"/>
          <w:snapToGrid w:val="0"/>
        </w:rPr>
      </w:pPr>
      <w:r w:rsidRPr="00556FB3">
        <w:rPr>
          <w:rFonts w:ascii="Calibri" w:hAnsi="Calibri" w:cs="Calibri"/>
          <w:snapToGrid w:val="0"/>
        </w:rPr>
        <w:t xml:space="preserve">pochvaly nebo jiná ocenění </w:t>
      </w:r>
    </w:p>
    <w:p w:rsidR="00825EAE" w:rsidRPr="00556FB3" w:rsidRDefault="00825EAE" w:rsidP="00825EAE">
      <w:pPr>
        <w:numPr>
          <w:ilvl w:val="0"/>
          <w:numId w:val="14"/>
        </w:numPr>
        <w:rPr>
          <w:rFonts w:ascii="Calibri" w:hAnsi="Calibri" w:cs="Calibri"/>
          <w:snapToGrid w:val="0"/>
        </w:rPr>
      </w:pPr>
      <w:r w:rsidRPr="00556FB3">
        <w:rPr>
          <w:rFonts w:ascii="Calibri" w:hAnsi="Calibri" w:cs="Calibri"/>
          <w:snapToGrid w:val="0"/>
        </w:rPr>
        <w:t xml:space="preserve">kázeňská opatření. </w:t>
      </w:r>
    </w:p>
    <w:p w:rsidR="00825EAE" w:rsidRDefault="00825EAE" w:rsidP="00825EAE">
      <w:pPr>
        <w:rPr>
          <w:rFonts w:ascii="Calibri" w:hAnsi="Calibri" w:cs="Calibri"/>
          <w:snapToGrid w:val="0"/>
          <w:u w:val="single"/>
        </w:rPr>
      </w:pPr>
    </w:p>
    <w:p w:rsidR="00825EAE" w:rsidRPr="00556FB3" w:rsidRDefault="00825EAE" w:rsidP="00825EAE">
      <w:pPr>
        <w:rPr>
          <w:rFonts w:ascii="Calibri" w:hAnsi="Calibri" w:cs="Calibri"/>
          <w:snapToGrid w:val="0"/>
          <w:u w:val="single"/>
        </w:rPr>
      </w:pPr>
      <w:r>
        <w:rPr>
          <w:rFonts w:ascii="Calibri" w:hAnsi="Calibri" w:cs="Calibri"/>
          <w:snapToGrid w:val="0"/>
          <w:u w:val="single"/>
        </w:rPr>
        <w:t>A</w:t>
      </w:r>
      <w:r w:rsidRPr="00556FB3">
        <w:rPr>
          <w:rFonts w:ascii="Calibri" w:hAnsi="Calibri" w:cs="Calibri"/>
          <w:snapToGrid w:val="0"/>
          <w:u w:val="single"/>
        </w:rPr>
        <w:t>. Pochvaly</w:t>
      </w:r>
    </w:p>
    <w:p w:rsidR="00825EAE" w:rsidRPr="00556FB3" w:rsidRDefault="00825EAE" w:rsidP="00825EAE">
      <w:pPr>
        <w:numPr>
          <w:ilvl w:val="0"/>
          <w:numId w:val="2"/>
        </w:numPr>
        <w:rPr>
          <w:rFonts w:ascii="Calibri" w:hAnsi="Calibri" w:cs="Calibri"/>
          <w:b/>
          <w:bCs/>
          <w:snapToGrid w:val="0"/>
        </w:rPr>
      </w:pPr>
      <w:r w:rsidRPr="00556FB3">
        <w:rPr>
          <w:rFonts w:ascii="Calibri" w:hAnsi="Calibri" w:cs="Calibri"/>
          <w:snapToGrid w:val="0"/>
        </w:rPr>
        <w:t xml:space="preserve">Pochvaly, jiná ocenění může udělit či uložit ředitelka školy nebo třídní učitel.  </w:t>
      </w:r>
    </w:p>
    <w:p w:rsidR="00825EAE" w:rsidRPr="00556FB3" w:rsidRDefault="00825EAE" w:rsidP="00825EAE">
      <w:pPr>
        <w:numPr>
          <w:ilvl w:val="0"/>
          <w:numId w:val="2"/>
        </w:numPr>
        <w:rPr>
          <w:rFonts w:ascii="Calibri" w:hAnsi="Calibri" w:cs="Calibri"/>
          <w:snapToGrid w:val="0"/>
        </w:rPr>
      </w:pPr>
      <w:r w:rsidRPr="00556FB3">
        <w:rPr>
          <w:rFonts w:ascii="Calibri" w:hAnsi="Calibri" w:cs="Calibri"/>
          <w:snapToGrid w:val="0"/>
        </w:rPr>
        <w:t>Ředitelka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rsidR="00825EAE" w:rsidRPr="00556FB3" w:rsidRDefault="00825EAE" w:rsidP="00825EAE">
      <w:pPr>
        <w:numPr>
          <w:ilvl w:val="0"/>
          <w:numId w:val="2"/>
        </w:numPr>
        <w:rPr>
          <w:rFonts w:ascii="Calibri" w:hAnsi="Calibri" w:cs="Calibri"/>
          <w:snapToGrid w:val="0"/>
        </w:rPr>
      </w:pPr>
      <w:r w:rsidRPr="00556FB3">
        <w:rPr>
          <w:rFonts w:ascii="Calibri" w:hAnsi="Calibri" w:cs="Calibri"/>
          <w:snapToGrid w:val="0"/>
        </w:rPr>
        <w:t>Třídní učitel může na základě vlastního rozhodnutí nebo na základě podnětu ostatních vyučujících žákovi po projednání s ředitelkou školy udělit pochvalu nebo jiné ocenění za výrazný projev školní iniciativy nebo za déletrvající úspěšnou práci.</w:t>
      </w:r>
      <w:r w:rsidRPr="00556FB3">
        <w:rPr>
          <w:rFonts w:ascii="Calibri" w:hAnsi="Calibri" w:cs="Calibri"/>
          <w:snapToGrid w:val="0"/>
        </w:rPr>
        <w:br/>
        <w:t>Ředitelka školy nebo třídní učitel neprodleně oznámí udělení pochvaly a jiného ocenění prokazatelným způsobem žákovi a jeho zákonnému zástupci.</w:t>
      </w:r>
      <w:r w:rsidRPr="00592BDB">
        <w:t xml:space="preserve"> </w:t>
      </w:r>
      <w:r w:rsidRPr="00556FB3">
        <w:rPr>
          <w:rFonts w:ascii="Calibri" w:hAnsi="Calibri" w:cs="Calibri"/>
          <w:snapToGrid w:val="0"/>
        </w:rPr>
        <w:t>- Udělení pochvaly ředitele školy se zaznamená do dokumentace školy (§ 28 školského zákona). Udělení pochvaly a jiného ocenění se zaznamená na vysvědčení za pololetí, v němž bylo uděleno. Jedná se pouze o pochvaly ředitele školy</w:t>
      </w:r>
    </w:p>
    <w:p w:rsidR="00825EAE" w:rsidRPr="00556FB3" w:rsidRDefault="00825EAE" w:rsidP="00825EAE">
      <w:pPr>
        <w:numPr>
          <w:ilvl w:val="0"/>
          <w:numId w:val="2"/>
        </w:numPr>
        <w:rPr>
          <w:rFonts w:ascii="Calibri" w:hAnsi="Calibri" w:cs="Calibri"/>
          <w:snapToGrid w:val="0"/>
        </w:rPr>
      </w:pPr>
      <w:r w:rsidRPr="00556FB3">
        <w:rPr>
          <w:rFonts w:ascii="Calibri" w:hAnsi="Calibri" w:cs="Calibri"/>
          <w:snapToGrid w:val="0"/>
        </w:rPr>
        <w:t>Formulace textu pochvaly musí být stručné a výstižné.</w:t>
      </w:r>
    </w:p>
    <w:p w:rsidR="00825EAE" w:rsidRPr="00556FB3" w:rsidRDefault="00825EAE" w:rsidP="00825EAE">
      <w:pPr>
        <w:rPr>
          <w:rFonts w:ascii="Calibri" w:hAnsi="Calibri" w:cs="Calibri"/>
          <w:snapToGrid w:val="0"/>
          <w:u w:val="single"/>
        </w:rPr>
      </w:pPr>
    </w:p>
    <w:p w:rsidR="00825EAE" w:rsidRPr="00556FB3" w:rsidRDefault="00825EAE" w:rsidP="00825EAE">
      <w:pPr>
        <w:rPr>
          <w:rFonts w:ascii="Calibri" w:hAnsi="Calibri" w:cs="Calibri"/>
          <w:snapToGrid w:val="0"/>
          <w:u w:val="single"/>
        </w:rPr>
      </w:pPr>
      <w:r>
        <w:rPr>
          <w:rFonts w:ascii="Calibri" w:hAnsi="Calibri" w:cs="Calibri"/>
          <w:snapToGrid w:val="0"/>
          <w:u w:val="single"/>
        </w:rPr>
        <w:t>B</w:t>
      </w:r>
      <w:r w:rsidRPr="00556FB3">
        <w:rPr>
          <w:rFonts w:ascii="Calibri" w:hAnsi="Calibri" w:cs="Calibri"/>
          <w:snapToGrid w:val="0"/>
          <w:u w:val="single"/>
        </w:rPr>
        <w:t>. Kázeňská opatření</w:t>
      </w:r>
    </w:p>
    <w:p w:rsidR="00825EAE" w:rsidRPr="00556FB3" w:rsidRDefault="00825EAE" w:rsidP="00825EAE">
      <w:pPr>
        <w:rPr>
          <w:rFonts w:ascii="Calibri" w:hAnsi="Calibri" w:cs="Calibri"/>
          <w:snapToGrid w:val="0"/>
        </w:rPr>
      </w:pPr>
      <w:r w:rsidRPr="00556FB3">
        <w:rPr>
          <w:rFonts w:ascii="Calibri" w:hAnsi="Calibri" w:cs="Calibri"/>
          <w:snapToGrid w:val="0"/>
        </w:rPr>
        <w:t>Kázeňským opatřením na naší škole jsou:</w:t>
      </w:r>
    </w:p>
    <w:p w:rsidR="00825EAE" w:rsidRPr="00556FB3" w:rsidRDefault="00825EAE" w:rsidP="00825EAE">
      <w:pPr>
        <w:numPr>
          <w:ilvl w:val="0"/>
          <w:numId w:val="2"/>
        </w:numPr>
        <w:rPr>
          <w:rFonts w:ascii="Calibri" w:hAnsi="Calibri" w:cs="Calibri"/>
          <w:snapToGrid w:val="0"/>
        </w:rPr>
      </w:pPr>
      <w:r w:rsidRPr="00556FB3">
        <w:rPr>
          <w:rFonts w:ascii="Calibri" w:hAnsi="Calibri" w:cs="Calibri"/>
          <w:snapToGrid w:val="0"/>
        </w:rPr>
        <w:t>napomenutí, důtka</w:t>
      </w:r>
    </w:p>
    <w:p w:rsidR="00825EAE" w:rsidRPr="00556FB3" w:rsidRDefault="00825EAE" w:rsidP="00825EAE">
      <w:pPr>
        <w:rPr>
          <w:rFonts w:ascii="Calibri" w:hAnsi="Calibri" w:cs="Calibri"/>
          <w:snapToGrid w:val="0"/>
        </w:rPr>
      </w:pPr>
      <w:r w:rsidRPr="00556FB3">
        <w:rPr>
          <w:rFonts w:ascii="Calibri" w:hAnsi="Calibri" w:cs="Calibri"/>
          <w:snapToGrid w:val="0"/>
        </w:rPr>
        <w:t>Při porušení povinností stanovených školním řádem lze podle závažnosti tohoto porušení žákovi uložit:</w:t>
      </w:r>
    </w:p>
    <w:p w:rsidR="00825EAE" w:rsidRPr="00556FB3" w:rsidRDefault="00825EAE" w:rsidP="00825EAE">
      <w:pPr>
        <w:numPr>
          <w:ilvl w:val="0"/>
          <w:numId w:val="2"/>
        </w:numPr>
        <w:rPr>
          <w:rFonts w:ascii="Calibri" w:hAnsi="Calibri" w:cs="Calibri"/>
          <w:snapToGrid w:val="0"/>
        </w:rPr>
      </w:pPr>
      <w:r w:rsidRPr="00556FB3">
        <w:rPr>
          <w:rFonts w:ascii="Calibri" w:hAnsi="Calibri" w:cs="Calibri"/>
          <w:snapToGrid w:val="0"/>
        </w:rPr>
        <w:t>napomenutí třídního učitele /5 zapomenutí, pozdních příchodů či jiných přestupků během 1 měsíce/</w:t>
      </w:r>
    </w:p>
    <w:p w:rsidR="00825EAE" w:rsidRPr="00556FB3" w:rsidRDefault="00825EAE" w:rsidP="00825EAE">
      <w:pPr>
        <w:numPr>
          <w:ilvl w:val="0"/>
          <w:numId w:val="2"/>
        </w:numPr>
        <w:rPr>
          <w:rFonts w:ascii="Calibri" w:hAnsi="Calibri" w:cs="Calibri"/>
          <w:snapToGrid w:val="0"/>
        </w:rPr>
      </w:pPr>
      <w:r w:rsidRPr="00556FB3">
        <w:rPr>
          <w:rFonts w:ascii="Calibri" w:hAnsi="Calibri" w:cs="Calibri"/>
          <w:snapToGrid w:val="0"/>
        </w:rPr>
        <w:lastRenderedPageBreak/>
        <w:t>důtku třídního učitele /dalších 5 přestupků v měsíci/</w:t>
      </w:r>
    </w:p>
    <w:p w:rsidR="00825EAE" w:rsidRPr="00E51869" w:rsidRDefault="00825EAE" w:rsidP="00825EAE">
      <w:pPr>
        <w:numPr>
          <w:ilvl w:val="0"/>
          <w:numId w:val="2"/>
        </w:numPr>
        <w:rPr>
          <w:rFonts w:ascii="Calibri" w:hAnsi="Calibri" w:cs="Calibri"/>
          <w:snapToGrid w:val="0"/>
        </w:rPr>
      </w:pPr>
      <w:r w:rsidRPr="00556FB3">
        <w:rPr>
          <w:rFonts w:ascii="Calibri" w:hAnsi="Calibri" w:cs="Calibri"/>
          <w:snapToGrid w:val="0"/>
        </w:rPr>
        <w:t xml:space="preserve">důtku ředitele školy </w:t>
      </w:r>
      <w:r w:rsidRPr="00E51869">
        <w:rPr>
          <w:rFonts w:ascii="Calibri" w:hAnsi="Calibri" w:cs="Calibri"/>
          <w:snapToGrid w:val="0"/>
        </w:rPr>
        <w:t>/dalších 5 přestupků v měsíci/</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 xml:space="preserve">Třídní učitel neprodleně oznámí ředitelce školy uložení důtky třídního učitele. </w:t>
      </w:r>
    </w:p>
    <w:p w:rsidR="00825EAE" w:rsidRPr="00556FB3" w:rsidRDefault="00825EAE" w:rsidP="00825EAE">
      <w:pPr>
        <w:rPr>
          <w:rFonts w:ascii="Calibri" w:hAnsi="Calibri" w:cs="Calibri"/>
          <w:snapToGrid w:val="0"/>
        </w:rPr>
      </w:pPr>
      <w:r w:rsidRPr="00556FB3">
        <w:rPr>
          <w:rFonts w:ascii="Calibri" w:hAnsi="Calibri" w:cs="Calibri"/>
          <w:snapToGrid w:val="0"/>
        </w:rPr>
        <w:t>Důtku ředitele školy lze žákovi uložit pouze po projednání v pedagogické radě.</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Ředitelka školy nebo třídní učitel neprodleně oznámí uložení napomenutí nebo důtky a jeho důvody prokazatelným způsobem žákovi a jeho zákonnému zástupci.</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Uložení napomenutí nebo důtky se zaznamená do dokumentace školy (§ 28 školského zákona).</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b/>
          <w:u w:val="single"/>
        </w:rPr>
      </w:pPr>
      <w:r>
        <w:rPr>
          <w:rFonts w:ascii="Calibri" w:hAnsi="Calibri" w:cs="Calibri"/>
          <w:b/>
          <w:u w:val="single"/>
        </w:rPr>
        <w:t>2.</w:t>
      </w:r>
      <w:r w:rsidRPr="00556FB3">
        <w:rPr>
          <w:rFonts w:ascii="Calibri" w:hAnsi="Calibri" w:cs="Calibri"/>
          <w:b/>
          <w:u w:val="single"/>
        </w:rPr>
        <w:t xml:space="preserve"> Kritéria pro uložení jednotlivých druhů a stupňů výchovných opatření</w:t>
      </w:r>
    </w:p>
    <w:p w:rsidR="00825EAE" w:rsidRPr="00556FB3" w:rsidRDefault="00825EAE" w:rsidP="00825EAE">
      <w:pPr>
        <w:rPr>
          <w:rFonts w:ascii="Calibri" w:hAnsi="Calibri" w:cs="Calibri"/>
          <w:b/>
          <w:u w:val="single"/>
        </w:rPr>
      </w:pPr>
    </w:p>
    <w:p w:rsidR="00825EAE" w:rsidRPr="00556FB3" w:rsidRDefault="00825EAE" w:rsidP="00825EAE">
      <w:pPr>
        <w:numPr>
          <w:ilvl w:val="0"/>
          <w:numId w:val="3"/>
        </w:numPr>
        <w:rPr>
          <w:rFonts w:ascii="Calibri" w:hAnsi="Calibri" w:cs="Calibri"/>
        </w:rPr>
      </w:pPr>
      <w:r w:rsidRPr="00556FB3">
        <w:rPr>
          <w:rFonts w:ascii="Calibri" w:hAnsi="Calibri" w:cs="Calibri"/>
        </w:rPr>
        <w:t>Udělení výchovného opatření je závislé jednak na stupni závažnosti prohřešku žáka a jednak na jeho případném opakování v průběhu pololetí.</w:t>
      </w:r>
    </w:p>
    <w:p w:rsidR="00825EAE" w:rsidRPr="00556FB3" w:rsidRDefault="00825EAE" w:rsidP="00825EAE">
      <w:pPr>
        <w:numPr>
          <w:ilvl w:val="0"/>
          <w:numId w:val="3"/>
        </w:numPr>
        <w:rPr>
          <w:rFonts w:ascii="Calibri" w:hAnsi="Calibri" w:cs="Calibri"/>
        </w:rPr>
      </w:pPr>
      <w:r w:rsidRPr="00556FB3">
        <w:rPr>
          <w:rFonts w:ascii="Calibri" w:hAnsi="Calibri" w:cs="Calibri"/>
        </w:rPr>
        <w:t>Z hlediska výchovného dopadu na chování žáka se výchovné opatření žákovi uděluje bez zbytečného odkladu co nejdříve po spáchání prohřešku a jeho důkladném prošetření.</w:t>
      </w:r>
    </w:p>
    <w:p w:rsidR="00825EAE" w:rsidRPr="00556FB3" w:rsidRDefault="00825EAE" w:rsidP="00825EAE">
      <w:pPr>
        <w:numPr>
          <w:ilvl w:val="0"/>
          <w:numId w:val="3"/>
        </w:numPr>
        <w:rPr>
          <w:rFonts w:ascii="Calibri" w:hAnsi="Calibri" w:cs="Calibri"/>
        </w:rPr>
      </w:pPr>
      <w:r w:rsidRPr="00556FB3">
        <w:rPr>
          <w:rFonts w:ascii="Calibri" w:hAnsi="Calibri" w:cs="Calibri"/>
        </w:rPr>
        <w:t>Prohřešky žáků typu podvod v žákovské knížce, nepovolené opuštění školy, opakované nevhodné chování ke spolužákům, šikana nebo její projevy, krádež, závažné úmyslné poškození zařízení školy, vulgární vyjadřování k pracovníkům školy, násilné chování ke spolužákům nebo pracovníkům školy jsou považovány za závažné porušení školního řádu, třídní učitel je povinen je okamžitě hlásit ředitelce školy a seznamovat ji s průběhem jejich vyšetřování a návrhem udělení výchovného opatření.</w:t>
      </w:r>
    </w:p>
    <w:p w:rsidR="00825EAE" w:rsidRPr="00556FB3" w:rsidRDefault="00825EAE" w:rsidP="00825EAE">
      <w:pPr>
        <w:rPr>
          <w:rFonts w:ascii="Calibri" w:hAnsi="Calibri" w:cs="Calibri"/>
          <w:b/>
          <w:u w:val="single"/>
        </w:rPr>
      </w:pPr>
    </w:p>
    <w:p w:rsidR="00825EAE" w:rsidRDefault="00825EAE" w:rsidP="00825EAE">
      <w:pPr>
        <w:pStyle w:val="Bezmezer"/>
        <w:rPr>
          <w:rFonts w:ascii="Calibri" w:hAnsi="Calibri"/>
          <w:b/>
        </w:rPr>
      </w:pPr>
    </w:p>
    <w:p w:rsidR="00825EAE" w:rsidRDefault="00825EAE" w:rsidP="00825EAE">
      <w:pPr>
        <w:pStyle w:val="Bezmezer"/>
        <w:rPr>
          <w:rFonts w:ascii="Calibri" w:hAnsi="Calibri"/>
          <w:b/>
        </w:rPr>
      </w:pPr>
    </w:p>
    <w:p w:rsidR="00825EAE" w:rsidRDefault="00825EAE" w:rsidP="00825EAE">
      <w:pPr>
        <w:pStyle w:val="Bezmezer"/>
        <w:rPr>
          <w:rFonts w:ascii="Calibri" w:hAnsi="Calibri"/>
          <w:b/>
        </w:rPr>
      </w:pPr>
    </w:p>
    <w:p w:rsidR="00825EAE" w:rsidRDefault="00825EAE" w:rsidP="00825EAE">
      <w:pPr>
        <w:pStyle w:val="Bezmezer"/>
        <w:rPr>
          <w:rFonts w:ascii="Calibri" w:hAnsi="Calibri"/>
          <w:b/>
        </w:rPr>
      </w:pPr>
    </w:p>
    <w:p w:rsidR="00825EAE" w:rsidRDefault="00825EAE" w:rsidP="00825EAE">
      <w:pPr>
        <w:pStyle w:val="Bezmezer"/>
        <w:rPr>
          <w:rFonts w:ascii="Calibri" w:hAnsi="Calibri"/>
          <w:b/>
        </w:rPr>
      </w:pPr>
    </w:p>
    <w:p w:rsidR="00825EAE" w:rsidRDefault="00825EAE" w:rsidP="00825EAE">
      <w:pPr>
        <w:pStyle w:val="Bezmezer"/>
        <w:rPr>
          <w:rFonts w:ascii="Calibri" w:hAnsi="Calibri"/>
          <w:b/>
        </w:rPr>
      </w:pPr>
    </w:p>
    <w:p w:rsidR="00825EAE" w:rsidRDefault="00825EAE" w:rsidP="00825EAE">
      <w:pPr>
        <w:pStyle w:val="Bezmezer"/>
        <w:rPr>
          <w:rFonts w:ascii="Calibri" w:hAnsi="Calibri"/>
        </w:rPr>
      </w:pPr>
      <w:r w:rsidRPr="00715937">
        <w:rPr>
          <w:rFonts w:ascii="Calibri" w:hAnsi="Calibri"/>
        </w:rPr>
        <w:t>V</w:t>
      </w:r>
      <w:r>
        <w:rPr>
          <w:rFonts w:ascii="Calibri" w:hAnsi="Calibri"/>
        </w:rPr>
        <w:t xml:space="preserve"> Trnavě </w:t>
      </w:r>
      <w:proofErr w:type="gramStart"/>
      <w:r>
        <w:rPr>
          <w:rFonts w:ascii="Calibri" w:hAnsi="Calibri"/>
        </w:rPr>
        <w:t xml:space="preserve">dne  </w:t>
      </w:r>
      <w:r w:rsidR="00BF072B">
        <w:rPr>
          <w:rFonts w:ascii="Calibri" w:hAnsi="Calibri"/>
        </w:rPr>
        <w:t>30</w:t>
      </w:r>
      <w:proofErr w:type="gramEnd"/>
      <w:r>
        <w:rPr>
          <w:rFonts w:ascii="Calibri" w:hAnsi="Calibri"/>
        </w:rPr>
        <w:t>. 9. 201</w:t>
      </w:r>
      <w:r w:rsidR="00BF072B">
        <w:rPr>
          <w:rFonts w:ascii="Calibri" w:hAnsi="Calibri"/>
        </w:rPr>
        <w:t>8</w:t>
      </w:r>
    </w:p>
    <w:p w:rsidR="00825EAE" w:rsidRDefault="00825EAE" w:rsidP="00825EAE">
      <w:pPr>
        <w:pStyle w:val="Bezmezer"/>
        <w:rPr>
          <w:rFonts w:ascii="Calibri" w:hAnsi="Calibri"/>
        </w:rPr>
      </w:pPr>
    </w:p>
    <w:p w:rsidR="00BF072B" w:rsidRDefault="00BF072B" w:rsidP="00825EAE">
      <w:pPr>
        <w:pStyle w:val="Bezmezer"/>
        <w:rPr>
          <w:rFonts w:ascii="Calibri" w:hAnsi="Calibri"/>
        </w:rPr>
      </w:pPr>
    </w:p>
    <w:p w:rsidR="00BF072B" w:rsidRDefault="00BF072B" w:rsidP="00825EAE">
      <w:pPr>
        <w:pStyle w:val="Bezmezer"/>
        <w:rPr>
          <w:rFonts w:ascii="Calibri" w:hAnsi="Calibri"/>
        </w:rPr>
      </w:pPr>
    </w:p>
    <w:p w:rsidR="00825EAE" w:rsidRDefault="00825EAE" w:rsidP="00825EAE">
      <w:pPr>
        <w:pStyle w:val="Bezmezer"/>
        <w:ind w:left="2832" w:firstLine="708"/>
        <w:rPr>
          <w:rFonts w:ascii="Calibri" w:hAnsi="Calibri"/>
          <w:b/>
        </w:rPr>
      </w:pPr>
      <w:r w:rsidRPr="00715937">
        <w:rPr>
          <w:rFonts w:ascii="Calibri" w:hAnsi="Calibri"/>
        </w:rPr>
        <w:t>____________</w:t>
      </w:r>
      <w:r>
        <w:rPr>
          <w:rFonts w:ascii="Calibri" w:hAnsi="Calibri"/>
        </w:rPr>
        <w:t>________</w:t>
      </w:r>
      <w:r w:rsidRPr="00715937">
        <w:rPr>
          <w:rFonts w:ascii="Calibri" w:hAnsi="Calibri"/>
        </w:rPr>
        <w:t>__________</w:t>
      </w:r>
      <w:r w:rsidRPr="00715937">
        <w:rPr>
          <w:rFonts w:ascii="Calibri" w:hAnsi="Calibri"/>
        </w:rPr>
        <w:tab/>
      </w:r>
      <w:r w:rsidRPr="00715937">
        <w:rPr>
          <w:rFonts w:ascii="Calibri" w:hAnsi="Calibri"/>
        </w:rPr>
        <w:tab/>
      </w:r>
      <w:r w:rsidRPr="00715937">
        <w:rPr>
          <w:rFonts w:ascii="Calibri" w:hAnsi="Calibri"/>
        </w:rPr>
        <w:tab/>
      </w:r>
      <w:r>
        <w:rPr>
          <w:rFonts w:ascii="Calibri" w:hAnsi="Calibri"/>
        </w:rPr>
        <w:t xml:space="preserve">Mgr. Vlasta </w:t>
      </w:r>
      <w:proofErr w:type="spellStart"/>
      <w:r>
        <w:rPr>
          <w:rFonts w:ascii="Calibri" w:hAnsi="Calibri"/>
        </w:rPr>
        <w:t>Vlčanová</w:t>
      </w:r>
      <w:proofErr w:type="spellEnd"/>
      <w:r>
        <w:rPr>
          <w:rFonts w:ascii="Calibri" w:hAnsi="Calibri"/>
        </w:rPr>
        <w:t xml:space="preserve"> – ře</w:t>
      </w:r>
      <w:r w:rsidRPr="00715937">
        <w:rPr>
          <w:rFonts w:ascii="Calibri" w:hAnsi="Calibri"/>
        </w:rPr>
        <w:t>ditelka školy</w:t>
      </w:r>
    </w:p>
    <w:p w:rsidR="00825EAE" w:rsidRDefault="00825EAE" w:rsidP="00825EAE">
      <w:pPr>
        <w:ind w:left="142" w:hanging="142"/>
        <w:rPr>
          <w:rFonts w:ascii="Calibri" w:hAnsi="Calibri"/>
          <w:b/>
        </w:rPr>
      </w:pPr>
    </w:p>
    <w:p w:rsidR="00902C53" w:rsidRDefault="00902C53"/>
    <w:sectPr w:rsidR="00902C53" w:rsidSect="00C42216">
      <w:footerReference w:type="default" r:id="rId9"/>
      <w:headerReference w:type="first" r:id="rId10"/>
      <w:footnotePr>
        <w:pos w:val="beneathText"/>
      </w:footnotePr>
      <w:pgSz w:w="11905" w:h="16837"/>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675" w:rsidRDefault="006E1675">
      <w:r>
        <w:separator/>
      </w:r>
    </w:p>
  </w:endnote>
  <w:endnote w:type="continuationSeparator" w:id="0">
    <w:p w:rsidR="006E1675" w:rsidRDefault="006E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78" w:rsidRDefault="00825EAE">
    <w:pPr>
      <w:pStyle w:val="Zpat"/>
      <w:jc w:val="center"/>
    </w:pPr>
    <w:r>
      <w:fldChar w:fldCharType="begin"/>
    </w:r>
    <w:r>
      <w:instrText>PAGE   \* MERGEFORMAT</w:instrText>
    </w:r>
    <w:r>
      <w:fldChar w:fldCharType="separate"/>
    </w:r>
    <w:r w:rsidR="00056FBA">
      <w:rPr>
        <w:noProof/>
      </w:rPr>
      <w:t>4</w:t>
    </w:r>
    <w:r>
      <w:fldChar w:fldCharType="end"/>
    </w:r>
  </w:p>
  <w:p w:rsidR="00872678" w:rsidRDefault="006E167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675" w:rsidRDefault="006E1675">
      <w:r>
        <w:separator/>
      </w:r>
    </w:p>
  </w:footnote>
  <w:footnote w:type="continuationSeparator" w:id="0">
    <w:p w:rsidR="006E1675" w:rsidRDefault="006E1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6A1" w:rsidRPr="00C42216" w:rsidRDefault="006E1675" w:rsidP="00C42216">
    <w:pPr>
      <w:tabs>
        <w:tab w:val="left" w:pos="1701"/>
        <w:tab w:val="left" w:pos="5070"/>
      </w:tabs>
      <w:suppressAutoHyphens w:val="0"/>
      <w:ind w:left="1134"/>
      <w:rPr>
        <w:rFonts w:ascii="Calibri" w:eastAsia="Calibri" w:hAnsi="Calibri"/>
        <w:sz w:val="18"/>
        <w:szCs w:val="18"/>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9DE"/>
    <w:multiLevelType w:val="hybridMultilevel"/>
    <w:tmpl w:val="4B0676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2DA5D6E"/>
    <w:multiLevelType w:val="hybridMultilevel"/>
    <w:tmpl w:val="B0F09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6AF6F99"/>
    <w:multiLevelType w:val="hybridMultilevel"/>
    <w:tmpl w:val="6B6CA49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6B727C5"/>
    <w:multiLevelType w:val="hybridMultilevel"/>
    <w:tmpl w:val="D74C05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2104706"/>
    <w:multiLevelType w:val="hybridMultilevel"/>
    <w:tmpl w:val="87600BC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5F12144"/>
    <w:multiLevelType w:val="hybridMultilevel"/>
    <w:tmpl w:val="6F8A8F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6817A17"/>
    <w:multiLevelType w:val="hybridMultilevel"/>
    <w:tmpl w:val="AC7455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D5D1F8C"/>
    <w:multiLevelType w:val="hybridMultilevel"/>
    <w:tmpl w:val="FC1421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06B6815"/>
    <w:multiLevelType w:val="hybridMultilevel"/>
    <w:tmpl w:val="5B764F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1882024"/>
    <w:multiLevelType w:val="hybridMultilevel"/>
    <w:tmpl w:val="839EEE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2FF3B72"/>
    <w:multiLevelType w:val="hybridMultilevel"/>
    <w:tmpl w:val="C35AD1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0B66A21"/>
    <w:multiLevelType w:val="hybridMultilevel"/>
    <w:tmpl w:val="A9F246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6AE7551"/>
    <w:multiLevelType w:val="hybridMultilevel"/>
    <w:tmpl w:val="E04663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4053EFA"/>
    <w:multiLevelType w:val="hybridMultilevel"/>
    <w:tmpl w:val="B6FEE0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2"/>
  </w:num>
  <w:num w:numId="4">
    <w:abstractNumId w:val="13"/>
  </w:num>
  <w:num w:numId="5">
    <w:abstractNumId w:val="3"/>
  </w:num>
  <w:num w:numId="6">
    <w:abstractNumId w:val="6"/>
  </w:num>
  <w:num w:numId="7">
    <w:abstractNumId w:val="10"/>
  </w:num>
  <w:num w:numId="8">
    <w:abstractNumId w:val="0"/>
  </w:num>
  <w:num w:numId="9">
    <w:abstractNumId w:val="9"/>
  </w:num>
  <w:num w:numId="10">
    <w:abstractNumId w:val="7"/>
  </w:num>
  <w:num w:numId="11">
    <w:abstractNumId w:val="8"/>
  </w:num>
  <w:num w:numId="12">
    <w:abstractNumId w:val="5"/>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EAE"/>
    <w:rsid w:val="00056FBA"/>
    <w:rsid w:val="00391C10"/>
    <w:rsid w:val="006E1675"/>
    <w:rsid w:val="007D2253"/>
    <w:rsid w:val="00825EAE"/>
    <w:rsid w:val="00902C53"/>
    <w:rsid w:val="00AA24FF"/>
    <w:rsid w:val="00BF07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5EAE"/>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825EAE"/>
    <w:pPr>
      <w:tabs>
        <w:tab w:val="center" w:pos="4536"/>
        <w:tab w:val="right" w:pos="9072"/>
      </w:tabs>
    </w:pPr>
  </w:style>
  <w:style w:type="character" w:customStyle="1" w:styleId="ZpatChar">
    <w:name w:val="Zápatí Char"/>
    <w:basedOn w:val="Standardnpsmoodstavce"/>
    <w:link w:val="Zpat"/>
    <w:uiPriority w:val="99"/>
    <w:rsid w:val="00825EAE"/>
    <w:rPr>
      <w:rFonts w:ascii="Times New Roman" w:eastAsia="Times New Roman" w:hAnsi="Times New Roman" w:cs="Times New Roman"/>
      <w:sz w:val="24"/>
      <w:szCs w:val="24"/>
      <w:lang w:eastAsia="ar-SA"/>
    </w:rPr>
  </w:style>
  <w:style w:type="paragraph" w:styleId="Bezmezer">
    <w:name w:val="No Spacing"/>
    <w:link w:val="BezmezerChar"/>
    <w:uiPriority w:val="99"/>
    <w:qFormat/>
    <w:rsid w:val="00825EAE"/>
    <w:pPr>
      <w:suppressAutoHyphens/>
      <w:spacing w:after="0" w:line="240" w:lineRule="auto"/>
    </w:pPr>
    <w:rPr>
      <w:rFonts w:ascii="Times New Roman" w:eastAsia="Times New Roman" w:hAnsi="Times New Roman" w:cs="Times New Roman"/>
      <w:sz w:val="24"/>
      <w:szCs w:val="24"/>
      <w:lang w:eastAsia="ar-SA"/>
    </w:rPr>
  </w:style>
  <w:style w:type="paragraph" w:customStyle="1" w:styleId="Styl1">
    <w:name w:val="Styl1"/>
    <w:basedOn w:val="Bezmezer"/>
    <w:link w:val="Styl1Char"/>
    <w:qFormat/>
    <w:rsid w:val="00825EAE"/>
    <w:pPr>
      <w:ind w:left="142" w:hanging="142"/>
    </w:pPr>
  </w:style>
  <w:style w:type="character" w:customStyle="1" w:styleId="BezmezerChar">
    <w:name w:val="Bez mezer Char"/>
    <w:link w:val="Bezmezer"/>
    <w:uiPriority w:val="99"/>
    <w:rsid w:val="00825EAE"/>
    <w:rPr>
      <w:rFonts w:ascii="Times New Roman" w:eastAsia="Times New Roman" w:hAnsi="Times New Roman" w:cs="Times New Roman"/>
      <w:sz w:val="24"/>
      <w:szCs w:val="24"/>
      <w:lang w:eastAsia="ar-SA"/>
    </w:rPr>
  </w:style>
  <w:style w:type="character" w:customStyle="1" w:styleId="Styl1Char">
    <w:name w:val="Styl1 Char"/>
    <w:basedOn w:val="BezmezerChar"/>
    <w:link w:val="Styl1"/>
    <w:rsid w:val="00825EAE"/>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5EAE"/>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825EAE"/>
    <w:pPr>
      <w:tabs>
        <w:tab w:val="center" w:pos="4536"/>
        <w:tab w:val="right" w:pos="9072"/>
      </w:tabs>
    </w:pPr>
  </w:style>
  <w:style w:type="character" w:customStyle="1" w:styleId="ZpatChar">
    <w:name w:val="Zápatí Char"/>
    <w:basedOn w:val="Standardnpsmoodstavce"/>
    <w:link w:val="Zpat"/>
    <w:uiPriority w:val="99"/>
    <w:rsid w:val="00825EAE"/>
    <w:rPr>
      <w:rFonts w:ascii="Times New Roman" w:eastAsia="Times New Roman" w:hAnsi="Times New Roman" w:cs="Times New Roman"/>
      <w:sz w:val="24"/>
      <w:szCs w:val="24"/>
      <w:lang w:eastAsia="ar-SA"/>
    </w:rPr>
  </w:style>
  <w:style w:type="paragraph" w:styleId="Bezmezer">
    <w:name w:val="No Spacing"/>
    <w:link w:val="BezmezerChar"/>
    <w:uiPriority w:val="99"/>
    <w:qFormat/>
    <w:rsid w:val="00825EAE"/>
    <w:pPr>
      <w:suppressAutoHyphens/>
      <w:spacing w:after="0" w:line="240" w:lineRule="auto"/>
    </w:pPr>
    <w:rPr>
      <w:rFonts w:ascii="Times New Roman" w:eastAsia="Times New Roman" w:hAnsi="Times New Roman" w:cs="Times New Roman"/>
      <w:sz w:val="24"/>
      <w:szCs w:val="24"/>
      <w:lang w:eastAsia="ar-SA"/>
    </w:rPr>
  </w:style>
  <w:style w:type="paragraph" w:customStyle="1" w:styleId="Styl1">
    <w:name w:val="Styl1"/>
    <w:basedOn w:val="Bezmezer"/>
    <w:link w:val="Styl1Char"/>
    <w:qFormat/>
    <w:rsid w:val="00825EAE"/>
    <w:pPr>
      <w:ind w:left="142" w:hanging="142"/>
    </w:pPr>
  </w:style>
  <w:style w:type="character" w:customStyle="1" w:styleId="BezmezerChar">
    <w:name w:val="Bez mezer Char"/>
    <w:link w:val="Bezmezer"/>
    <w:uiPriority w:val="99"/>
    <w:rsid w:val="00825EAE"/>
    <w:rPr>
      <w:rFonts w:ascii="Times New Roman" w:eastAsia="Times New Roman" w:hAnsi="Times New Roman" w:cs="Times New Roman"/>
      <w:sz w:val="24"/>
      <w:szCs w:val="24"/>
      <w:lang w:eastAsia="ar-SA"/>
    </w:rPr>
  </w:style>
  <w:style w:type="character" w:customStyle="1" w:styleId="Styl1Char">
    <w:name w:val="Styl1 Char"/>
    <w:basedOn w:val="BezmezerChar"/>
    <w:link w:val="Styl1"/>
    <w:rsid w:val="00825EAE"/>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5905</Words>
  <Characters>34841</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reditelka</dc:creator>
  <cp:lastModifiedBy>reditelka</cp:lastModifiedBy>
  <cp:revision>3</cp:revision>
  <dcterms:created xsi:type="dcterms:W3CDTF">2019-08-28T07:15:00Z</dcterms:created>
  <dcterms:modified xsi:type="dcterms:W3CDTF">2019-11-18T14:37:00Z</dcterms:modified>
</cp:coreProperties>
</file>