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B5" w:rsidRPr="00A73A61" w:rsidRDefault="00C50DB5" w:rsidP="00D909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A73A6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PROVOZ MATEŘSKÝCH ŠKOL V OBDOBÍ DO KONCE ŠKOLNÍHO ROKU 2019/2020</w:t>
      </w:r>
    </w:p>
    <w:p w:rsidR="00C50DB5" w:rsidRPr="00C50DB5" w:rsidRDefault="00D9097A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P</w:t>
      </w:r>
      <w:r w:rsidR="00C50DB5" w:rsidRPr="00C50D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 xml:space="preserve">rovoz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 xml:space="preserve">v MŠ </w:t>
      </w:r>
      <w:r w:rsidR="00C50DB5" w:rsidRPr="00C50D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podle nařízení MŠMT ze dne 2. 5. 2020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 xml:space="preserve"> musí být upraven následovně:</w:t>
      </w:r>
      <w:r w:rsidR="00C50DB5" w:rsidRPr="00C50D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cs-CZ"/>
        </w:rPr>
        <w:t> 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Cesta do mateřské školy a z mateřské školy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cestě do školy a ze školy se na děti a doprovod vztahují obecná pravidla chování stanovená krizovými opatřeními, zejména:</w:t>
      </w:r>
    </w:p>
    <w:p w:rsidR="00C50DB5" w:rsidRPr="00C50DB5" w:rsidRDefault="00C50DB5" w:rsidP="00C50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Zakrytí úst a nosu ochrannými prostředky </w:t>
      </w:r>
      <w:r w:rsidR="00D909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(dále jen „rouška“).</w:t>
      </w:r>
    </w:p>
    <w:p w:rsidR="00C50DB5" w:rsidRPr="00C50DB5" w:rsidRDefault="00C50DB5" w:rsidP="00C50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Dodržení odstupů 2 metry v souladu s krizovými nebo mimořádnými opatřeními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(tedy není nutné např. u doprovodu dítěte/členů společné domácnosti)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9097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ochranné prostředky dýchacích cest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(nos, ústa) 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se považuje nejenom rouška, ale i ústenka, šátek, šál nebo jiné prostředky, které brání šíření kapének.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9097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neplatí pro osoby s výjimkou z povinného zakrytí nosu a úst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(mimořádná opatření viz webové stránky </w:t>
      </w:r>
      <w:hyperlink r:id="rId6" w:history="1">
        <w:r w:rsidRPr="00C50DB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www.mzcr.cz</w:t>
        </w:r>
      </w:hyperlink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Příchod k mateřské škole a pohyb před mateřskou školou</w:t>
      </w:r>
    </w:p>
    <w:p w:rsidR="00C50DB5" w:rsidRPr="00C50DB5" w:rsidRDefault="00C50DB5" w:rsidP="00C50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Minimalizovat velké shromažďování osob před školou; mateřská škola je povinna zajistit případnou organizaci pohybu osob před školou.</w:t>
      </w:r>
    </w:p>
    <w:p w:rsidR="00C50DB5" w:rsidRPr="00C50DB5" w:rsidRDefault="00C50DB5" w:rsidP="00C50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školou dodržovat odstupy 2 metry v souladu s krizovými nebo mimořádnými opatřeními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(tedy není nutné např. u doprovodu dítěte/členů společné domácnosti)</w:t>
      </w:r>
    </w:p>
    <w:p w:rsidR="00C50DB5" w:rsidRPr="00C50DB5" w:rsidRDefault="00C50DB5" w:rsidP="00C50D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Pro všechny osoby nacházející se před budovou školy platí povinnost zakrytí úst a nosu.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prostorách mateřské školy</w:t>
      </w:r>
    </w:p>
    <w:p w:rsidR="00C50DB5" w:rsidRPr="00C50DB5" w:rsidRDefault="00C50DB5" w:rsidP="00C50D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 se organizovat aktivity tak, aby bylo možné větší než obvyklou část dne strávit venku v areálu MŠ.</w:t>
      </w:r>
    </w:p>
    <w:p w:rsidR="00C50DB5" w:rsidRPr="00C50DB5" w:rsidRDefault="00C50DB5" w:rsidP="00C50D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Doprovázející osoba se v prostorách mateřs</w:t>
      </w:r>
      <w:r w:rsidR="00D9097A">
        <w:rPr>
          <w:rFonts w:ascii="Times New Roman" w:eastAsia="Times New Roman" w:hAnsi="Times New Roman" w:cs="Times New Roman"/>
          <w:sz w:val="24"/>
          <w:szCs w:val="24"/>
          <w:lang w:eastAsia="cs-CZ"/>
        </w:rPr>
        <w:t>ké školy pohybuje vždy v roušce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pouze po nezbytně nutnou dobu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(zejména předání, vyzvednutí dítěte).</w:t>
      </w:r>
    </w:p>
    <w:p w:rsidR="00C50DB5" w:rsidRPr="00C50DB5" w:rsidRDefault="00C50DB5" w:rsidP="00C50D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 a pedagogičtí pracovníci mateřské školy roušky v prostorách školy nosit nemusí.</w:t>
      </w:r>
    </w:p>
    <w:p w:rsidR="00C50DB5" w:rsidRPr="00C50DB5" w:rsidRDefault="00C50DB5" w:rsidP="00C50D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pobyt venku se využívá pouze areál MŠ, včetně zahrady, nádvoří, hřiště školy. Dle místních podmínek se skupiny dětí intervalově střídají nebo je určen oddělený prostor pro jednotlivé skupiny.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třídě</w:t>
      </w:r>
    </w:p>
    <w:p w:rsidR="00C50DB5" w:rsidRPr="00C50DB5" w:rsidRDefault="00C50DB5" w:rsidP="00C50D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 po přezutí a převlečení si musí každý důkladně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(20 až 30 sekund) 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umýt ruce vodou a tekutým mýdlem.</w:t>
      </w:r>
    </w:p>
    <w:p w:rsidR="00C50DB5" w:rsidRPr="00C50DB5" w:rsidRDefault="00C50DB5" w:rsidP="00C50D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V každé třídě je nezbytné často větrat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(minimálně jednou za hodinu po dobu 5 minut)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1C84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Při podezření na možné příznaky COVID-19</w:t>
      </w:r>
    </w:p>
    <w:p w:rsidR="00C50DB5" w:rsidRPr="00C50DB5" w:rsidRDefault="00C50DB5" w:rsidP="00C50D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Nikdo s příznaky infekce dýchacích cest, které by mohly odpovídat známým příznakům COVID-19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(zvýšená tělesná teplota, kašel, náhlá ztráta chuti a čichu, jiný příznak akutní infekce dýchacích cest) 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nesmí do školy vstoupit.</w:t>
      </w:r>
    </w:p>
    <w:p w:rsidR="00C50DB5" w:rsidRPr="00C50DB5" w:rsidRDefault="00C50DB5" w:rsidP="00C50D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 vykazuje některý z možných příznaků COVID-19, je nutné umístit jej do samostatné místnosti a kontaktovat zákonné zástupce s ohledem na okamžité vyzvednutí dítěte. O podezření se informuje spádová hygienická stanice. Ostatní děti je pak vhodné umístit do jiné místnosti nebo změnit výuku na pobyt venku s povinným nošením roušky, dokud není známý zdravotní stav indisponovaného dítěte. Doporučuje se, aby škola měla bezkontaktní teploměr k měření tělesné teploty.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Rámcová pravidla pro zajištění školní</w:t>
      </w:r>
      <w:r w:rsidR="00D909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ho </w:t>
      </w: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stravování v zařízení školního stravování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Dle místních podmínek, množství dětí a personálu je možné zvažovat jednu z následujících možností: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• Školní stravování – v běžné podobě (tuto variantu se budeme snažit zajistit).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• Školní stravování – studené balíčky při zajištění níže uvedených pravidel.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Osoby s rizikovými faktory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zdravotnictví stanovilo následující rizikové faktory: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1. Věk nad 65 let s přidruženými chronickými chorobami.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2. Chronické onemocnění plic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(zahrnuje i středně závažné a závažné astma </w:t>
      </w:r>
      <w:proofErr w:type="spellStart"/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bronchiale</w:t>
      </w:r>
      <w:proofErr w:type="spellEnd"/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 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s dlouhodobou systémovou farmakologickou léčbou.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3. Onemocnění srdce a/nebo velkých cév s dlouhodobou systémovou farmakologickou léčbou např. hypertenze.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4. Porucha imunitního systému, např. a) při imunosupresivní léčbě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(steroidy, HIV apod.)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b) při protinádorové léčbě,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c) po transplantaci solidních orgánů a/nebo kostní dřeně,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 5. Těžká obezita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(BMI nad 40 kg/m2)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Farmakologicky léčený diabetes </w:t>
      </w:r>
      <w:proofErr w:type="spellStart"/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mellitus</w:t>
      </w:r>
      <w:proofErr w:type="spellEnd"/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7. Chronické onemocnění ledvin vyžadující dočasnou nebo trvalou podporu/náhradu funkce ledvin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(dialýza)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8. Onemocnění jater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(primární nebo sekundární)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dělat v případě, že dítě patří do rizikové skupiny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 rizikové skupiny patří dítě, které osobně naplňuje alespoň jeden bod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(2</w:t>
      </w:r>
      <w:r w:rsidR="00D909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</w:t>
      </w:r>
      <w:r w:rsidR="00D9097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8) 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uvedený výše nebo pokud některý z bodů naplňuje jakákoliv osoba, která s ním žije ve společné domácnosti.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 se, aby zákonní zástupci zvážili tyto rizikové faktory, pokud dítě patří do rizikové skupiny, a rozhodli o účasti dítěte v mateřské </w:t>
      </w:r>
      <w:proofErr w:type="gramStart"/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proofErr w:type="gramEnd"/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tímto vědomím.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prvním vstupu do školy předkládá zákonný zástupce žáka tato prohlášení, která je možné podepsat před vstupem do školy:</w:t>
      </w:r>
    </w:p>
    <w:p w:rsidR="00C50DB5" w:rsidRPr="00C50DB5" w:rsidRDefault="00C50DB5" w:rsidP="00C50D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seznámení s vymezením rizikových skupin stanovených Ministerstvem zdravotnictví, a</w:t>
      </w:r>
    </w:p>
    <w:p w:rsidR="00C50DB5" w:rsidRPr="00C50DB5" w:rsidRDefault="00C50DB5" w:rsidP="00C50D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čestné prohlášení o neexistenci příznaků virového infekčního onemocnění </w:t>
      </w:r>
      <w:r w:rsidRPr="00C50D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(např. horečka, kašel, dušnost, náhlá ztráta chuti a čichu apod.)</w:t>
      </w: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0DB5" w:rsidRPr="00C50DB5" w:rsidRDefault="00C50DB5" w:rsidP="00C50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Pokud zákonný zástupce tyto dokumenty nepodepíše, nebude vstup dítěti do mateřské </w:t>
      </w:r>
      <w:proofErr w:type="gramStart"/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</w:t>
      </w:r>
      <w:proofErr w:type="gramEnd"/>
      <w:r w:rsidRPr="00C50D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umožněn.</w:t>
      </w:r>
    </w:p>
    <w:sectPr w:rsidR="00C50DB5" w:rsidRPr="00C5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69D"/>
    <w:multiLevelType w:val="multilevel"/>
    <w:tmpl w:val="189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45A48"/>
    <w:multiLevelType w:val="multilevel"/>
    <w:tmpl w:val="A8F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7756C"/>
    <w:multiLevelType w:val="multilevel"/>
    <w:tmpl w:val="1D4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F465E"/>
    <w:multiLevelType w:val="multilevel"/>
    <w:tmpl w:val="B34C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B269C"/>
    <w:multiLevelType w:val="multilevel"/>
    <w:tmpl w:val="C54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22772"/>
    <w:multiLevelType w:val="multilevel"/>
    <w:tmpl w:val="E1DA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B5"/>
    <w:rsid w:val="007D7ABC"/>
    <w:rsid w:val="00A73A61"/>
    <w:rsid w:val="00C50DB5"/>
    <w:rsid w:val="00D9097A"/>
    <w:rsid w:val="00D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0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0D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0D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basedOn w:val="Normln"/>
    <w:rsid w:val="00C5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0DB5"/>
    <w:rPr>
      <w:b/>
      <w:bCs/>
    </w:rPr>
  </w:style>
  <w:style w:type="character" w:styleId="Zvraznn">
    <w:name w:val="Emphasis"/>
    <w:basedOn w:val="Standardnpsmoodstavce"/>
    <w:uiPriority w:val="20"/>
    <w:qFormat/>
    <w:rsid w:val="00C50DB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50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0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0D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0DB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basedOn w:val="Normln"/>
    <w:rsid w:val="00C5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0DB5"/>
    <w:rPr>
      <w:b/>
      <w:bCs/>
    </w:rPr>
  </w:style>
  <w:style w:type="character" w:styleId="Zvraznn">
    <w:name w:val="Emphasis"/>
    <w:basedOn w:val="Standardnpsmoodstavce"/>
    <w:uiPriority w:val="20"/>
    <w:qFormat/>
    <w:rsid w:val="00C50DB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50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dcterms:created xsi:type="dcterms:W3CDTF">2020-05-06T10:34:00Z</dcterms:created>
  <dcterms:modified xsi:type="dcterms:W3CDTF">2020-05-06T10:50:00Z</dcterms:modified>
</cp:coreProperties>
</file>