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87E45" w14:textId="77777777" w:rsidR="00922A84" w:rsidRPr="00720A03" w:rsidRDefault="00BB43C7" w:rsidP="00922A8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9CB8"/>
          <w:sz w:val="36"/>
          <w:szCs w:val="36"/>
          <w:lang w:eastAsia="cs-CZ"/>
        </w:rPr>
      </w:pPr>
      <w:r w:rsidRPr="00720A03">
        <w:rPr>
          <w:rFonts w:eastAsia="Times New Roman" w:cstheme="minorHAnsi"/>
          <w:b/>
          <w:bCs/>
          <w:color w:val="009CB8"/>
          <w:sz w:val="36"/>
          <w:szCs w:val="36"/>
          <w:lang w:eastAsia="cs-CZ"/>
        </w:rPr>
        <w:t>UZAVŘENÍ ZŠ A MŠ TRNAVA, OKRES TŘEBÍČ</w:t>
      </w:r>
    </w:p>
    <w:p w14:paraId="35912105" w14:textId="77777777" w:rsidR="00922A84" w:rsidRPr="00720A03" w:rsidRDefault="00922A84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t xml:space="preserve">Datum konání: 1. 3. 2021 - 21. 3. 2021 </w:t>
      </w:r>
    </w:p>
    <w:p w14:paraId="1BAC8247" w14:textId="77777777" w:rsidR="00922A84" w:rsidRPr="00720A03" w:rsidRDefault="00922A84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r w:rsidRPr="00720A03">
        <w:rPr>
          <w:rFonts w:eastAsia="Times New Roman" w:cstheme="minorHAnsi"/>
          <w:b/>
          <w:bCs/>
          <w:color w:val="1A1A1A"/>
          <w:sz w:val="38"/>
          <w:szCs w:val="38"/>
          <w:lang w:eastAsia="cs-CZ"/>
        </w:rPr>
        <w:t>UZAVŘENÍ ŠKOLY OD 1. 3. 2021</w:t>
      </w:r>
    </w:p>
    <w:p w14:paraId="440E9FE1" w14:textId="77777777" w:rsidR="00922A84" w:rsidRPr="00720A03" w:rsidRDefault="00922A84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t xml:space="preserve">Vláda ČR dne 26. února 2021 přijala vzhledem k nepříznivé epidemiologické situaci </w:t>
      </w: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br/>
      </w:r>
      <w:r w:rsidRPr="00720A03">
        <w:rPr>
          <w:rFonts w:eastAsia="Times New Roman" w:cstheme="minorHAnsi"/>
          <w:b/>
          <w:bCs/>
          <w:color w:val="1A1A1A"/>
          <w:sz w:val="27"/>
          <w:szCs w:val="27"/>
          <w:lang w:eastAsia="cs-CZ"/>
        </w:rPr>
        <w:t>krizové opatření č. 200,</w:t>
      </w: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t xml:space="preserve"> kterým se nad rámec dosavadních opatření: </w:t>
      </w:r>
    </w:p>
    <w:p w14:paraId="00185C86" w14:textId="77777777" w:rsidR="00922A84" w:rsidRPr="00720A03" w:rsidRDefault="00922A84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r w:rsidRPr="00720A03">
        <w:rPr>
          <w:rFonts w:eastAsia="Times New Roman" w:cstheme="minorHAnsi"/>
          <w:b/>
          <w:bCs/>
          <w:color w:val="1A1A1A"/>
          <w:sz w:val="38"/>
          <w:szCs w:val="38"/>
          <w:lang w:eastAsia="cs-CZ"/>
        </w:rPr>
        <w:t>ZAKAZUJE</w:t>
      </w:r>
      <w:r w:rsidRPr="00720A03">
        <w:rPr>
          <w:rFonts w:eastAsia="Times New Roman" w:cstheme="minorHAnsi"/>
          <w:b/>
          <w:bCs/>
          <w:color w:val="1A1A1A"/>
          <w:sz w:val="27"/>
          <w:szCs w:val="27"/>
          <w:lang w:eastAsia="cs-CZ"/>
        </w:rPr>
        <w:t xml:space="preserve"> (mimo jiné) </w:t>
      </w:r>
      <w:r w:rsidRPr="00720A03">
        <w:rPr>
          <w:rFonts w:eastAsia="Times New Roman" w:cstheme="minorHAnsi"/>
          <w:b/>
          <w:bCs/>
          <w:color w:val="1A1A1A"/>
          <w:sz w:val="38"/>
          <w:szCs w:val="38"/>
          <w:lang w:eastAsia="cs-CZ"/>
        </w:rPr>
        <w:t>OSOBNÍ PŘÍTOMNOST</w:t>
      </w:r>
      <w:r w:rsidRPr="00720A03">
        <w:rPr>
          <w:rFonts w:eastAsia="Times New Roman" w:cstheme="minorHAnsi"/>
          <w:color w:val="1A1A1A"/>
          <w:sz w:val="38"/>
          <w:szCs w:val="38"/>
          <w:lang w:eastAsia="cs-CZ"/>
        </w:rPr>
        <w:t>:</w:t>
      </w:r>
    </w:p>
    <w:p w14:paraId="41A235BB" w14:textId="77777777" w:rsidR="00922A84" w:rsidRPr="00720A03" w:rsidRDefault="00922A84" w:rsidP="00922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r w:rsidRPr="00720A03">
        <w:rPr>
          <w:rFonts w:eastAsia="Times New Roman" w:cstheme="minorHAnsi"/>
          <w:color w:val="1A1A1A"/>
          <w:sz w:val="38"/>
          <w:szCs w:val="38"/>
          <w:lang w:eastAsia="cs-CZ"/>
        </w:rPr>
        <w:t>dětí v mateřské škole</w:t>
      </w:r>
      <w:r w:rsidR="00BB43C7" w:rsidRPr="00720A03">
        <w:rPr>
          <w:rFonts w:eastAsia="Times New Roman" w:cstheme="minorHAnsi"/>
          <w:color w:val="1A1A1A"/>
          <w:sz w:val="38"/>
          <w:szCs w:val="38"/>
          <w:lang w:eastAsia="cs-CZ"/>
        </w:rPr>
        <w:t xml:space="preserve"> i žáků v základní škole</w:t>
      </w:r>
    </w:p>
    <w:p w14:paraId="06F4117E" w14:textId="77777777" w:rsidR="00922A84" w:rsidRPr="00720A03" w:rsidRDefault="00922A84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t>Kompletní text krizového opatření vlády, týkajícího se škol a školských zařízení, naleznete</w:t>
      </w:r>
      <w:r w:rsidRPr="00720A03">
        <w:rPr>
          <w:rFonts w:eastAsia="Times New Roman" w:cstheme="minorHAnsi"/>
          <w:b/>
          <w:bCs/>
          <w:color w:val="1A1A1A"/>
          <w:sz w:val="27"/>
          <w:szCs w:val="27"/>
          <w:lang w:eastAsia="cs-CZ"/>
        </w:rPr>
        <w:t> </w:t>
      </w:r>
      <w:hyperlink r:id="rId5" w:history="1">
        <w:r w:rsidRPr="00720A03">
          <w:rPr>
            <w:rFonts w:eastAsia="Times New Roman" w:cstheme="minorHAnsi"/>
            <w:b/>
            <w:bCs/>
            <w:color w:val="FE8C1B"/>
            <w:sz w:val="27"/>
            <w:szCs w:val="27"/>
            <w:u w:val="single"/>
            <w:lang w:eastAsia="cs-CZ"/>
          </w:rPr>
          <w:t>ZDE</w:t>
        </w:r>
      </w:hyperlink>
      <w:r w:rsidRPr="00720A03">
        <w:rPr>
          <w:rFonts w:eastAsia="Times New Roman" w:cstheme="minorHAnsi"/>
          <w:b/>
          <w:bCs/>
          <w:color w:val="1A1A1A"/>
          <w:sz w:val="27"/>
          <w:szCs w:val="27"/>
          <w:lang w:eastAsia="cs-CZ"/>
        </w:rPr>
        <w:t>.</w:t>
      </w:r>
    </w:p>
    <w:p w14:paraId="5C4FC59F" w14:textId="77777777" w:rsidR="00922A84" w:rsidRPr="00720A03" w:rsidRDefault="00922A84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t>Informace o ošetřovném naleznete např. zde:</w:t>
      </w:r>
    </w:p>
    <w:p w14:paraId="7B5D3D19" w14:textId="77777777" w:rsidR="00922A84" w:rsidRPr="00720A03" w:rsidRDefault="00720A03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hyperlink r:id="rId6" w:history="1">
        <w:r w:rsidR="00922A84" w:rsidRPr="00720A03">
          <w:rPr>
            <w:rFonts w:eastAsia="Times New Roman" w:cstheme="minorHAnsi"/>
            <w:b/>
            <w:bCs/>
            <w:color w:val="FE8C1B"/>
            <w:sz w:val="27"/>
            <w:szCs w:val="27"/>
            <w:u w:val="single"/>
            <w:lang w:eastAsia="cs-CZ"/>
          </w:rPr>
          <w:t>https://www.cssz.cz/web/cz/aktualni-informace-k-osetrovnemu</w:t>
        </w:r>
      </w:hyperlink>
      <w:r w:rsidR="00922A84" w:rsidRPr="00720A03">
        <w:rPr>
          <w:rFonts w:eastAsia="Times New Roman" w:cstheme="minorHAnsi"/>
          <w:color w:val="1A1A1A"/>
          <w:sz w:val="27"/>
          <w:szCs w:val="27"/>
          <w:lang w:eastAsia="cs-CZ"/>
        </w:rPr>
        <w:t>.</w:t>
      </w:r>
    </w:p>
    <w:p w14:paraId="42FDEE34" w14:textId="77777777" w:rsidR="00922A84" w:rsidRPr="00720A03" w:rsidRDefault="00922A84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t>Dětem ve věku od 2 do 10 let, jejichž zákonní zástupci jsou pracovníky vybraných profesí nezbytných pro chod státu, může být poskytována péče v určených školách a školských zařízeních, </w:t>
      </w: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br/>
      </w:r>
      <w:r w:rsidRPr="00720A03">
        <w:rPr>
          <w:rFonts w:eastAsia="Times New Roman" w:cstheme="minorHAnsi"/>
          <w:b/>
          <w:bCs/>
          <w:color w:val="1A1A1A"/>
          <w:sz w:val="27"/>
          <w:szCs w:val="27"/>
          <w:lang w:eastAsia="cs-CZ"/>
        </w:rPr>
        <w:t>viz krizové opatření č. 212 ze dne 26. února 2021 (dostupné </w:t>
      </w:r>
      <w:hyperlink r:id="rId7" w:history="1">
        <w:r w:rsidRPr="00720A03">
          <w:rPr>
            <w:rFonts w:eastAsia="Times New Roman" w:cstheme="minorHAnsi"/>
            <w:b/>
            <w:bCs/>
            <w:color w:val="FE8C1B"/>
            <w:sz w:val="27"/>
            <w:szCs w:val="27"/>
            <w:u w:val="single"/>
            <w:lang w:eastAsia="cs-CZ"/>
          </w:rPr>
          <w:t>ZDE</w:t>
        </w:r>
      </w:hyperlink>
      <w:r w:rsidRPr="00720A03">
        <w:rPr>
          <w:rFonts w:eastAsia="Times New Roman" w:cstheme="minorHAnsi"/>
          <w:b/>
          <w:bCs/>
          <w:color w:val="1A1A1A"/>
          <w:sz w:val="27"/>
          <w:szCs w:val="27"/>
          <w:lang w:eastAsia="cs-CZ"/>
        </w:rPr>
        <w:t>).</w:t>
      </w:r>
    </w:p>
    <w:p w14:paraId="22A82020" w14:textId="77777777" w:rsidR="00922A84" w:rsidRPr="00720A03" w:rsidRDefault="00922A84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r w:rsidRPr="00720A03">
        <w:rPr>
          <w:rFonts w:eastAsia="Times New Roman" w:cstheme="minorHAnsi"/>
          <w:b/>
          <w:bCs/>
          <w:color w:val="1A1A1A"/>
          <w:sz w:val="27"/>
          <w:szCs w:val="27"/>
          <w:lang w:eastAsia="cs-CZ"/>
        </w:rPr>
        <w:t xml:space="preserve">Prozatím tuto péči v Třebíči zajišťovala ZŠ a MŠ Na Kopcích, </w:t>
      </w:r>
      <w:r w:rsidRPr="00720A03">
        <w:rPr>
          <w:rFonts w:eastAsia="Times New Roman" w:cstheme="minorHAnsi"/>
          <w:b/>
          <w:bCs/>
          <w:color w:val="1A1A1A"/>
          <w:sz w:val="27"/>
          <w:szCs w:val="27"/>
          <w:lang w:eastAsia="cs-CZ"/>
        </w:rPr>
        <w:br/>
      </w: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t>pokud se vyskytnou novější informace, neprodleně Vám je předáme.</w:t>
      </w:r>
    </w:p>
    <w:p w14:paraId="26E5404C" w14:textId="77777777" w:rsidR="00922A84" w:rsidRPr="00720A03" w:rsidRDefault="00922A84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t xml:space="preserve">Přihláška je ke stažení na stánkách školy </w:t>
      </w:r>
      <w:hyperlink r:id="rId8" w:history="1">
        <w:r w:rsidRPr="00720A03">
          <w:rPr>
            <w:rFonts w:eastAsia="Times New Roman" w:cstheme="minorHAnsi"/>
            <w:color w:val="FE8C1B"/>
            <w:sz w:val="27"/>
            <w:szCs w:val="27"/>
            <w:u w:val="single"/>
            <w:lang w:eastAsia="cs-CZ"/>
          </w:rPr>
          <w:t>zskopce.cz</w:t>
        </w:r>
      </w:hyperlink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t xml:space="preserve">. </w:t>
      </w:r>
      <w:r w:rsidRPr="00720A03">
        <w:rPr>
          <w:rFonts w:eastAsia="Times New Roman" w:cstheme="minorHAnsi"/>
          <w:color w:val="1A1A1A"/>
          <w:sz w:val="27"/>
          <w:szCs w:val="27"/>
          <w:lang w:eastAsia="cs-CZ"/>
        </w:rPr>
        <w:br/>
        <w:t>Je třeba ji vyplnit, potvrdit zaměstnavatelem a zaslat na</w:t>
      </w:r>
      <w:r w:rsidRPr="00720A03">
        <w:rPr>
          <w:rFonts w:eastAsia="Times New Roman" w:cstheme="minorHAnsi"/>
          <w:b/>
          <w:bCs/>
          <w:color w:val="1A1A1A"/>
          <w:sz w:val="27"/>
          <w:szCs w:val="27"/>
          <w:lang w:eastAsia="cs-CZ"/>
        </w:rPr>
        <w:t xml:space="preserve">: </w:t>
      </w:r>
      <w:hyperlink r:id="rId9" w:history="1">
        <w:r w:rsidRPr="00720A03">
          <w:rPr>
            <w:rFonts w:eastAsia="Times New Roman" w:cstheme="minorHAnsi"/>
            <w:b/>
            <w:bCs/>
            <w:color w:val="FE8C1B"/>
            <w:sz w:val="27"/>
            <w:szCs w:val="27"/>
            <w:u w:val="single"/>
            <w:lang w:eastAsia="cs-CZ"/>
          </w:rPr>
          <w:t>bartl@zskopce.cz</w:t>
        </w:r>
      </w:hyperlink>
    </w:p>
    <w:p w14:paraId="43E060D3" w14:textId="77777777" w:rsidR="00922A84" w:rsidRPr="00720A03" w:rsidRDefault="00922A84" w:rsidP="00922A84">
      <w:pPr>
        <w:spacing w:before="100" w:beforeAutospacing="1" w:after="100" w:afterAutospacing="1" w:line="240" w:lineRule="auto"/>
        <w:rPr>
          <w:rFonts w:eastAsia="Times New Roman" w:cstheme="minorHAnsi"/>
          <w:color w:val="1A1A1A"/>
          <w:sz w:val="27"/>
          <w:szCs w:val="27"/>
          <w:lang w:eastAsia="cs-CZ"/>
        </w:rPr>
      </w:pPr>
    </w:p>
    <w:p w14:paraId="11EF67DB" w14:textId="77777777" w:rsidR="005E7BAA" w:rsidRPr="00720A03" w:rsidRDefault="005E7BAA">
      <w:pPr>
        <w:rPr>
          <w:rFonts w:cstheme="minorHAnsi"/>
        </w:rPr>
      </w:pPr>
    </w:p>
    <w:sectPr w:rsidR="005E7BAA" w:rsidRPr="0072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D07AA"/>
    <w:multiLevelType w:val="multilevel"/>
    <w:tmpl w:val="6FE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84"/>
    <w:rsid w:val="005E7BAA"/>
    <w:rsid w:val="00720A03"/>
    <w:rsid w:val="00922A84"/>
    <w:rsid w:val="00BB43C7"/>
    <w:rsid w:val="00E6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D963"/>
  <w15:docId w15:val="{76AA7DA5-24A2-4AF8-BA4D-57D27E2C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2A84"/>
    <w:pPr>
      <w:spacing w:before="100" w:beforeAutospacing="1" w:after="100" w:afterAutospacing="1" w:line="240" w:lineRule="auto"/>
      <w:outlineLvl w:val="1"/>
    </w:pPr>
    <w:rPr>
      <w:rFonts w:ascii="Comic Sans MS" w:eastAsia="Times New Roman" w:hAnsi="Comic Sans MS" w:cs="Times New Roman"/>
      <w:b/>
      <w:bCs/>
      <w:color w:val="009CB8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2A84"/>
    <w:rPr>
      <w:rFonts w:ascii="Comic Sans MS" w:eastAsia="Times New Roman" w:hAnsi="Comic Sans MS" w:cs="Times New Roman"/>
      <w:b/>
      <w:bCs/>
      <w:color w:val="009CB8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edate">
    <w:name w:val="duedate"/>
    <w:basedOn w:val="Normln"/>
    <w:rsid w:val="0092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1">
    <w:name w:val="bigger-text1"/>
    <w:basedOn w:val="Standardnpsmoodstavce"/>
    <w:rsid w:val="00922A84"/>
    <w:rPr>
      <w:sz w:val="34"/>
      <w:szCs w:val="34"/>
    </w:rPr>
  </w:style>
  <w:style w:type="character" w:styleId="Siln">
    <w:name w:val="Strong"/>
    <w:basedOn w:val="Standardnpsmoodstavce"/>
    <w:uiPriority w:val="22"/>
    <w:qFormat/>
    <w:rsid w:val="00922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seznam.cz/?q=z%C5%A1+a+m%C5%A1+na+kopc%C3%ADch+t%C5%99eb%C3%AD%C4%8D&amp;url=https%3A%2F%2Fwww.zskopce.cz%2F&amp;v=2&amp;c=1&amp;data2=I2pxuMZ7DJXX2A9Dj2th8os9z5H14TEIFeBz6CyIlFW8DzVvl-72awbfQV0txXVzv3ez_iDuKCPEHQrnUgftatXtVPa4jD3u7kAElxRqz2R5aCMWWVgabWf_2dj8S8L54Hk-1jhuc_OCsdYwDrDL3qJVb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odok.cz/attachment/-/down/IHOABYLUPJ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sz.cz/web/cz/aktualni-informace-k-osetrovne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s.odok.cz/attachment/-/down/IHOABYLUNSG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tl@zskop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Martina Lorencová</cp:lastModifiedBy>
  <cp:revision>3</cp:revision>
  <dcterms:created xsi:type="dcterms:W3CDTF">2021-02-27T17:04:00Z</dcterms:created>
  <dcterms:modified xsi:type="dcterms:W3CDTF">2021-02-27T17:18:00Z</dcterms:modified>
</cp:coreProperties>
</file>